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695" w:rsidRPr="00FF4370" w:rsidRDefault="00914695" w:rsidP="00FF4370">
      <w:pPr>
        <w:spacing w:line="240" w:lineRule="auto"/>
        <w:ind w:left="57" w:right="57"/>
        <w:rPr>
          <w:rFonts w:ascii="Times New Roman" w:hAnsi="Times New Roman"/>
          <w:sz w:val="20"/>
          <w:szCs w:val="20"/>
        </w:rPr>
      </w:pPr>
      <w:r w:rsidRPr="00FF4370">
        <w:rPr>
          <w:rFonts w:ascii="Times New Roman" w:hAnsi="Times New Roman"/>
          <w:sz w:val="20"/>
          <w:szCs w:val="20"/>
        </w:rPr>
        <w:t>«Шерлок Холмс 2: Книга теней»</w:t>
      </w:r>
    </w:p>
    <w:p w:rsidR="00914695" w:rsidRPr="00FF4370" w:rsidRDefault="00914695" w:rsidP="00FF4370">
      <w:pPr>
        <w:spacing w:line="240" w:lineRule="auto"/>
        <w:ind w:left="57" w:right="57"/>
        <w:rPr>
          <w:rFonts w:ascii="Times New Roman" w:hAnsi="Times New Roman"/>
          <w:sz w:val="20"/>
          <w:szCs w:val="20"/>
        </w:rPr>
      </w:pPr>
      <w:r w:rsidRPr="00FF4370">
        <w:rPr>
          <w:rFonts w:ascii="Times New Roman" w:hAnsi="Times New Roman"/>
          <w:sz w:val="20"/>
          <w:szCs w:val="20"/>
        </w:rPr>
        <w:t>Правила акции.</w:t>
      </w:r>
    </w:p>
    <w:p w:rsidR="00914695" w:rsidRPr="00FF4370" w:rsidRDefault="00914695" w:rsidP="00FF4370">
      <w:pPr>
        <w:pStyle w:val="ListParagraph"/>
        <w:numPr>
          <w:ilvl w:val="0"/>
          <w:numId w:val="1"/>
        </w:numPr>
        <w:spacing w:line="240" w:lineRule="auto"/>
        <w:ind w:left="57" w:right="57"/>
        <w:rPr>
          <w:rFonts w:ascii="Times New Roman" w:hAnsi="Times New Roman"/>
          <w:sz w:val="20"/>
          <w:szCs w:val="20"/>
        </w:rPr>
      </w:pPr>
      <w:r w:rsidRPr="00FF4370">
        <w:rPr>
          <w:rFonts w:ascii="Times New Roman" w:hAnsi="Times New Roman"/>
          <w:sz w:val="20"/>
          <w:szCs w:val="20"/>
        </w:rPr>
        <w:t>Наименование стимулирующей лотереи</w:t>
      </w:r>
    </w:p>
    <w:p w:rsidR="00914695" w:rsidRDefault="00914695" w:rsidP="00FF4370">
      <w:pPr>
        <w:pStyle w:val="ListParagraph"/>
        <w:spacing w:line="240" w:lineRule="auto"/>
        <w:ind w:left="57" w:right="57"/>
        <w:rPr>
          <w:rFonts w:ascii="Times New Roman" w:hAnsi="Times New Roman"/>
          <w:sz w:val="20"/>
          <w:szCs w:val="20"/>
        </w:rPr>
      </w:pPr>
      <w:r w:rsidRPr="00FF4370">
        <w:rPr>
          <w:rFonts w:ascii="Times New Roman" w:hAnsi="Times New Roman"/>
          <w:sz w:val="20"/>
          <w:szCs w:val="20"/>
        </w:rPr>
        <w:t>«Шерлок Холмс. Игра теней»</w:t>
      </w:r>
    </w:p>
    <w:p w:rsidR="00914695" w:rsidRPr="00FF4370" w:rsidRDefault="00914695" w:rsidP="00FF4370">
      <w:pPr>
        <w:pStyle w:val="ListParagraph"/>
        <w:spacing w:line="240" w:lineRule="auto"/>
        <w:ind w:left="57" w:right="57"/>
        <w:rPr>
          <w:rFonts w:ascii="Times New Roman" w:hAnsi="Times New Roman"/>
          <w:sz w:val="20"/>
          <w:szCs w:val="20"/>
        </w:rPr>
      </w:pPr>
    </w:p>
    <w:p w:rsidR="00914695" w:rsidRPr="00FF4370" w:rsidRDefault="00914695" w:rsidP="00FF4370">
      <w:pPr>
        <w:pStyle w:val="ListParagraph"/>
        <w:numPr>
          <w:ilvl w:val="0"/>
          <w:numId w:val="1"/>
        </w:numPr>
        <w:spacing w:line="240" w:lineRule="auto"/>
        <w:ind w:left="57" w:right="57"/>
        <w:rPr>
          <w:rFonts w:ascii="Times New Roman" w:hAnsi="Times New Roman"/>
          <w:sz w:val="20"/>
          <w:szCs w:val="20"/>
        </w:rPr>
      </w:pPr>
      <w:r w:rsidRPr="00FF4370">
        <w:rPr>
          <w:rFonts w:ascii="Times New Roman" w:hAnsi="Times New Roman"/>
          <w:sz w:val="20"/>
          <w:szCs w:val="20"/>
        </w:rPr>
        <w:t>Указание на способ проведения стимулирующей лотереи и территории ее проведения.</w:t>
      </w:r>
    </w:p>
    <w:p w:rsidR="00914695" w:rsidRPr="00FF4370" w:rsidRDefault="00914695" w:rsidP="00FF4370">
      <w:pPr>
        <w:spacing w:line="240" w:lineRule="auto"/>
        <w:ind w:left="57" w:right="57"/>
        <w:rPr>
          <w:rFonts w:ascii="Times New Roman" w:hAnsi="Times New Roman"/>
          <w:sz w:val="20"/>
          <w:szCs w:val="20"/>
        </w:rPr>
      </w:pPr>
      <w:r w:rsidRPr="00FF4370">
        <w:rPr>
          <w:rFonts w:ascii="Times New Roman" w:hAnsi="Times New Roman"/>
          <w:sz w:val="20"/>
          <w:szCs w:val="20"/>
        </w:rPr>
        <w:t>Лотерея по способу её проведения является тиражной, включает в себя проведение одного тиража без использования лотерейного оборудования.</w:t>
      </w:r>
    </w:p>
    <w:p w:rsidR="00914695" w:rsidRPr="00FF4370" w:rsidRDefault="00914695" w:rsidP="00FF4370">
      <w:pPr>
        <w:spacing w:line="240" w:lineRule="auto"/>
        <w:ind w:left="57" w:right="57"/>
        <w:rPr>
          <w:rFonts w:ascii="Times New Roman" w:hAnsi="Times New Roman"/>
          <w:sz w:val="20"/>
          <w:szCs w:val="20"/>
        </w:rPr>
      </w:pPr>
      <w:r w:rsidRPr="00FF4370">
        <w:rPr>
          <w:rFonts w:ascii="Times New Roman" w:hAnsi="Times New Roman"/>
          <w:sz w:val="20"/>
          <w:szCs w:val="20"/>
        </w:rPr>
        <w:t>Лотерея проводится на территории Российской Федерации в порядке, установленном для проведения всероссийских стимулирующих лотерей</w:t>
      </w:r>
    </w:p>
    <w:p w:rsidR="00914695" w:rsidRPr="00FF4370" w:rsidRDefault="00914695" w:rsidP="00FF4370">
      <w:pPr>
        <w:autoSpaceDE w:val="0"/>
        <w:autoSpaceDN w:val="0"/>
        <w:adjustRightInd w:val="0"/>
        <w:spacing w:line="240" w:lineRule="auto"/>
        <w:ind w:left="57" w:right="57"/>
        <w:rPr>
          <w:rFonts w:ascii="Times New Roman" w:hAnsi="Times New Roman"/>
          <w:sz w:val="20"/>
          <w:szCs w:val="20"/>
        </w:rPr>
      </w:pPr>
      <w:r w:rsidRPr="00FF4370">
        <w:rPr>
          <w:rFonts w:ascii="Times New Roman" w:hAnsi="Times New Roman"/>
          <w:sz w:val="20"/>
          <w:szCs w:val="20"/>
        </w:rPr>
        <w:t xml:space="preserve">Наименование товара, с реализацией которого непосредственно связано проведение стимулирующей лотереи – цифровые дисковые носители в формате ДВД-видео и БД-видео с записью фильмов «Шерлок Холмс» и «Шерлок Холмс: Игра теней»(«Шерлок Холмс: Игра теней </w:t>
      </w:r>
      <w:r w:rsidRPr="00FF4370">
        <w:rPr>
          <w:rFonts w:ascii="Times New Roman" w:hAnsi="Times New Roman"/>
          <w:sz w:val="20"/>
          <w:szCs w:val="20"/>
          <w:lang w:val="en-US"/>
        </w:rPr>
        <w:t>DVD</w:t>
      </w:r>
      <w:r w:rsidRPr="00FF4370">
        <w:rPr>
          <w:rFonts w:ascii="Times New Roman" w:hAnsi="Times New Roman"/>
          <w:sz w:val="20"/>
          <w:szCs w:val="20"/>
        </w:rPr>
        <w:t xml:space="preserve">»; «Шерлок Холмс: Игра теней </w:t>
      </w:r>
      <w:r w:rsidRPr="00FF4370">
        <w:rPr>
          <w:rFonts w:ascii="Times New Roman" w:hAnsi="Times New Roman"/>
          <w:sz w:val="20"/>
          <w:szCs w:val="20"/>
          <w:lang w:val="en-US"/>
        </w:rPr>
        <w:t>BLU</w:t>
      </w:r>
      <w:r w:rsidRPr="00FF4370">
        <w:rPr>
          <w:rFonts w:ascii="Times New Roman" w:hAnsi="Times New Roman"/>
          <w:sz w:val="20"/>
          <w:szCs w:val="20"/>
        </w:rPr>
        <w:t>-</w:t>
      </w:r>
      <w:r w:rsidRPr="00FF4370">
        <w:rPr>
          <w:rFonts w:ascii="Times New Roman" w:hAnsi="Times New Roman"/>
          <w:sz w:val="20"/>
          <w:szCs w:val="20"/>
          <w:lang w:val="en-US"/>
        </w:rPr>
        <w:t>RAY</w:t>
      </w:r>
      <w:r w:rsidRPr="00FF4370">
        <w:rPr>
          <w:rFonts w:ascii="Times New Roman" w:hAnsi="Times New Roman"/>
          <w:sz w:val="20"/>
          <w:szCs w:val="20"/>
        </w:rPr>
        <w:t xml:space="preserve">; «Шерлок Холмс: Игра теней + Шерлок Холмс </w:t>
      </w:r>
      <w:r w:rsidRPr="00FF4370">
        <w:rPr>
          <w:rFonts w:ascii="Times New Roman" w:hAnsi="Times New Roman"/>
          <w:sz w:val="20"/>
          <w:szCs w:val="20"/>
          <w:lang w:val="en-US"/>
        </w:rPr>
        <w:t>DVD</w:t>
      </w:r>
      <w:r w:rsidRPr="00FF4370">
        <w:rPr>
          <w:rFonts w:ascii="Times New Roman" w:hAnsi="Times New Roman"/>
          <w:sz w:val="20"/>
          <w:szCs w:val="20"/>
        </w:rPr>
        <w:t xml:space="preserve">), реализуемые в упаковках со специальными промо-стикерами, на которых размещено </w:t>
      </w:r>
      <w:r w:rsidRPr="00FF4370">
        <w:rPr>
          <w:rFonts w:ascii="Times New Roman" w:hAnsi="Times New Roman"/>
          <w:bCs/>
          <w:sz w:val="20"/>
          <w:szCs w:val="20"/>
        </w:rPr>
        <w:t>предложение об участии в Лотерее, сопровождающееся кратким изложением условий проведения Лотереи</w:t>
      </w:r>
      <w:r w:rsidRPr="00FF4370">
        <w:rPr>
          <w:rFonts w:ascii="Times New Roman" w:hAnsi="Times New Roman"/>
          <w:sz w:val="20"/>
          <w:szCs w:val="20"/>
        </w:rPr>
        <w:t xml:space="preserve"> (далее по тексту настоящих Условий - Товар).</w:t>
      </w:r>
    </w:p>
    <w:p w:rsidR="00914695" w:rsidRPr="00FF4370" w:rsidRDefault="00914695" w:rsidP="00FF4370">
      <w:pPr>
        <w:pStyle w:val="ListParagraph"/>
        <w:numPr>
          <w:ilvl w:val="0"/>
          <w:numId w:val="1"/>
        </w:numPr>
        <w:spacing w:line="240" w:lineRule="auto"/>
        <w:ind w:left="57" w:right="57"/>
        <w:rPr>
          <w:rFonts w:ascii="Times New Roman" w:hAnsi="Times New Roman"/>
          <w:sz w:val="20"/>
          <w:szCs w:val="20"/>
        </w:rPr>
      </w:pPr>
      <w:r w:rsidRPr="00FF4370">
        <w:rPr>
          <w:rFonts w:ascii="Times New Roman" w:hAnsi="Times New Roman"/>
          <w:sz w:val="20"/>
          <w:szCs w:val="20"/>
        </w:rPr>
        <w:t>Наименование организатора с указанием его юридического и почтового адресов.</w:t>
      </w:r>
    </w:p>
    <w:p w:rsidR="00914695" w:rsidRPr="00FF4370" w:rsidRDefault="00914695" w:rsidP="00FF4370">
      <w:pPr>
        <w:tabs>
          <w:tab w:val="left" w:pos="1276"/>
        </w:tabs>
        <w:suppressAutoHyphens/>
        <w:spacing w:after="0" w:line="240" w:lineRule="auto"/>
        <w:ind w:left="57" w:right="57"/>
        <w:rPr>
          <w:rFonts w:ascii="Times New Roman" w:hAnsi="Times New Roman"/>
          <w:sz w:val="20"/>
          <w:szCs w:val="20"/>
        </w:rPr>
      </w:pPr>
      <w:r w:rsidRPr="00FF4370">
        <w:rPr>
          <w:rFonts w:ascii="Times New Roman" w:hAnsi="Times New Roman"/>
          <w:sz w:val="20"/>
          <w:szCs w:val="20"/>
        </w:rPr>
        <w:t>Наименование Общество с ограниченной ответственностью «</w:t>
      </w:r>
      <w:r w:rsidRPr="00FF4370">
        <w:rPr>
          <w:rFonts w:ascii="Times New Roman" w:hAnsi="Times New Roman"/>
          <w:color w:val="000000"/>
          <w:sz w:val="20"/>
          <w:szCs w:val="20"/>
          <w:lang w:val="en-US"/>
        </w:rPr>
        <w:t>CP</w:t>
      </w:r>
      <w:r w:rsidRPr="00FF4370">
        <w:rPr>
          <w:rFonts w:ascii="Times New Roman" w:hAnsi="Times New Roman"/>
          <w:color w:val="000000"/>
          <w:sz w:val="20"/>
          <w:szCs w:val="20"/>
        </w:rPr>
        <w:t xml:space="preserve"> Дистрибуция</w:t>
      </w:r>
      <w:r w:rsidRPr="00FF4370">
        <w:rPr>
          <w:rFonts w:ascii="Times New Roman" w:hAnsi="Times New Roman"/>
          <w:sz w:val="20"/>
          <w:szCs w:val="20"/>
        </w:rPr>
        <w:t xml:space="preserve">» (сокращенное фирменное наименование - </w:t>
      </w:r>
      <w:r w:rsidRPr="00FF4370">
        <w:rPr>
          <w:rFonts w:ascii="Times New Roman" w:hAnsi="Times New Roman"/>
          <w:spacing w:val="7"/>
          <w:sz w:val="20"/>
          <w:szCs w:val="20"/>
        </w:rPr>
        <w:t>ООО «</w:t>
      </w:r>
      <w:r w:rsidRPr="00FF4370">
        <w:rPr>
          <w:rFonts w:ascii="Times New Roman" w:hAnsi="Times New Roman"/>
          <w:color w:val="000000"/>
          <w:sz w:val="20"/>
          <w:szCs w:val="20"/>
          <w:lang w:val="en-US"/>
        </w:rPr>
        <w:t>CP</w:t>
      </w:r>
      <w:r w:rsidRPr="00FF4370">
        <w:rPr>
          <w:rFonts w:ascii="Times New Roman" w:hAnsi="Times New Roman"/>
          <w:color w:val="000000"/>
          <w:sz w:val="20"/>
          <w:szCs w:val="20"/>
        </w:rPr>
        <w:t xml:space="preserve"> Дистрибуция</w:t>
      </w:r>
      <w:r w:rsidRPr="00FF4370">
        <w:rPr>
          <w:rFonts w:ascii="Times New Roman" w:hAnsi="Times New Roman"/>
          <w:spacing w:val="7"/>
          <w:sz w:val="20"/>
          <w:szCs w:val="20"/>
        </w:rPr>
        <w:t>»)</w:t>
      </w:r>
      <w:r w:rsidRPr="00FF4370">
        <w:rPr>
          <w:rFonts w:ascii="Times New Roman" w:hAnsi="Times New Roman"/>
          <w:sz w:val="20"/>
          <w:szCs w:val="20"/>
        </w:rPr>
        <w:t xml:space="preserve"> (ранее и далее по тексту настоящих Условий - Организатор);</w:t>
      </w:r>
    </w:p>
    <w:p w:rsidR="00914695" w:rsidRPr="00FF4370" w:rsidRDefault="00914695" w:rsidP="00FF4370">
      <w:pPr>
        <w:tabs>
          <w:tab w:val="left" w:pos="1276"/>
        </w:tabs>
        <w:suppressAutoHyphens/>
        <w:spacing w:after="0" w:line="240" w:lineRule="auto"/>
        <w:ind w:left="57" w:right="57"/>
        <w:rPr>
          <w:rFonts w:ascii="Times New Roman" w:hAnsi="Times New Roman"/>
          <w:sz w:val="20"/>
          <w:szCs w:val="20"/>
        </w:rPr>
      </w:pPr>
      <w:r w:rsidRPr="00FF4370">
        <w:rPr>
          <w:rFonts w:ascii="Times New Roman" w:hAnsi="Times New Roman"/>
          <w:sz w:val="20"/>
          <w:szCs w:val="20"/>
        </w:rPr>
        <w:t>Юридический адрес: Российская Федерация, г. Москва, Звездный бульвар, д. 21, стр. 1, офис 18;</w:t>
      </w:r>
    </w:p>
    <w:p w:rsidR="00914695" w:rsidRPr="00FF4370" w:rsidRDefault="00914695" w:rsidP="00FF4370">
      <w:pPr>
        <w:tabs>
          <w:tab w:val="left" w:pos="1276"/>
        </w:tabs>
        <w:suppressAutoHyphens/>
        <w:spacing w:after="0" w:line="240" w:lineRule="auto"/>
        <w:ind w:left="57" w:right="57"/>
        <w:rPr>
          <w:rFonts w:ascii="Times New Roman" w:hAnsi="Times New Roman"/>
          <w:sz w:val="20"/>
          <w:szCs w:val="20"/>
        </w:rPr>
      </w:pPr>
      <w:r w:rsidRPr="00FF4370">
        <w:rPr>
          <w:rFonts w:ascii="Times New Roman" w:hAnsi="Times New Roman"/>
          <w:sz w:val="20"/>
          <w:szCs w:val="20"/>
        </w:rPr>
        <w:t xml:space="preserve">Почтовый адрес: </w:t>
      </w:r>
      <w:r w:rsidRPr="006A251D">
        <w:rPr>
          <w:rFonts w:ascii="Times New Roman" w:hAnsi="Times New Roman"/>
          <w:sz w:val="20"/>
          <w:szCs w:val="20"/>
        </w:rPr>
        <w:t>117218, Москва, ул.Дмитрия Ульянова, д.42, стр.1</w:t>
      </w:r>
    </w:p>
    <w:p w:rsidR="00914695" w:rsidRPr="00FF4370" w:rsidRDefault="00914695" w:rsidP="00FF4370">
      <w:pPr>
        <w:tabs>
          <w:tab w:val="left" w:pos="1276"/>
        </w:tabs>
        <w:suppressAutoHyphens/>
        <w:spacing w:after="0" w:line="240" w:lineRule="auto"/>
        <w:ind w:left="57" w:right="57"/>
        <w:rPr>
          <w:rFonts w:ascii="Times New Roman" w:hAnsi="Times New Roman"/>
          <w:sz w:val="20"/>
          <w:szCs w:val="20"/>
        </w:rPr>
      </w:pPr>
      <w:r w:rsidRPr="00FF4370">
        <w:rPr>
          <w:rFonts w:ascii="Times New Roman" w:hAnsi="Times New Roman"/>
          <w:sz w:val="20"/>
          <w:szCs w:val="20"/>
        </w:rPr>
        <w:t xml:space="preserve">Банковские реквизиты, сведения об открытии счетов в кредитных организациях: </w:t>
      </w:r>
      <w:r>
        <w:rPr>
          <w:rFonts w:ascii="Times New Roman" w:hAnsi="Times New Roman"/>
          <w:sz w:val="20"/>
          <w:szCs w:val="20"/>
        </w:rPr>
        <w:t xml:space="preserve">                                         </w:t>
      </w:r>
      <w:r w:rsidRPr="00FF4370">
        <w:rPr>
          <w:rFonts w:ascii="Times New Roman" w:hAnsi="Times New Roman"/>
          <w:sz w:val="20"/>
          <w:szCs w:val="20"/>
        </w:rPr>
        <w:t xml:space="preserve">р./счет </w:t>
      </w:r>
      <w:r w:rsidRPr="006A251D">
        <w:rPr>
          <w:rFonts w:ascii="Times New Roman" w:hAnsi="Times New Roman"/>
          <w:sz w:val="20"/>
          <w:szCs w:val="20"/>
        </w:rPr>
        <w:t xml:space="preserve">40702810640220487701 </w:t>
      </w:r>
      <w:r w:rsidRPr="00FF4370">
        <w:rPr>
          <w:rFonts w:ascii="Times New Roman" w:hAnsi="Times New Roman"/>
          <w:sz w:val="20"/>
          <w:szCs w:val="20"/>
        </w:rPr>
        <w:t xml:space="preserve">в </w:t>
      </w:r>
      <w:r w:rsidRPr="006A251D">
        <w:rPr>
          <w:rFonts w:ascii="Times New Roman" w:hAnsi="Times New Roman"/>
          <w:sz w:val="20"/>
          <w:szCs w:val="20"/>
        </w:rPr>
        <w:t>ОАО "Промсвязьбанк", г. Москва,</w:t>
      </w:r>
      <w:r w:rsidRPr="00FF4370">
        <w:rPr>
          <w:rFonts w:ascii="Times New Roman" w:hAnsi="Times New Roman"/>
          <w:sz w:val="20"/>
          <w:szCs w:val="20"/>
        </w:rPr>
        <w:t xml:space="preserve"> корр./счет </w:t>
      </w:r>
      <w:r w:rsidRPr="006A251D">
        <w:rPr>
          <w:rFonts w:ascii="Times New Roman" w:hAnsi="Times New Roman"/>
          <w:sz w:val="20"/>
          <w:szCs w:val="20"/>
        </w:rPr>
        <w:t xml:space="preserve">30101810400000000555, </w:t>
      </w:r>
      <w:r>
        <w:rPr>
          <w:rFonts w:ascii="Times New Roman" w:hAnsi="Times New Roman"/>
          <w:sz w:val="20"/>
          <w:szCs w:val="20"/>
        </w:rPr>
        <w:t xml:space="preserve">                       </w:t>
      </w:r>
      <w:r w:rsidRPr="00FF4370">
        <w:rPr>
          <w:rFonts w:ascii="Times New Roman" w:hAnsi="Times New Roman"/>
          <w:sz w:val="20"/>
          <w:szCs w:val="20"/>
        </w:rPr>
        <w:t xml:space="preserve">БИК </w:t>
      </w:r>
      <w:bookmarkStart w:id="0" w:name="OLE_LINK1"/>
      <w:r w:rsidRPr="006A251D">
        <w:rPr>
          <w:rFonts w:ascii="Times New Roman" w:hAnsi="Times New Roman"/>
          <w:sz w:val="20"/>
          <w:szCs w:val="20"/>
        </w:rPr>
        <w:t>044525555</w:t>
      </w:r>
      <w:bookmarkEnd w:id="0"/>
      <w:r w:rsidRPr="006A251D">
        <w:rPr>
          <w:rFonts w:ascii="Times New Roman" w:hAnsi="Times New Roman"/>
          <w:sz w:val="20"/>
          <w:szCs w:val="20"/>
        </w:rPr>
        <w:t>;</w:t>
      </w:r>
    </w:p>
    <w:p w:rsidR="00914695" w:rsidRDefault="00914695" w:rsidP="000502E8">
      <w:pPr>
        <w:tabs>
          <w:tab w:val="left" w:pos="1276"/>
        </w:tabs>
        <w:suppressAutoHyphens/>
        <w:spacing w:after="0" w:line="240" w:lineRule="auto"/>
        <w:ind w:left="57" w:right="57"/>
        <w:rPr>
          <w:rFonts w:ascii="Times New Roman" w:hAnsi="Times New Roman"/>
          <w:sz w:val="20"/>
          <w:szCs w:val="20"/>
        </w:rPr>
      </w:pPr>
      <w:r w:rsidRPr="00FF4370">
        <w:rPr>
          <w:rFonts w:ascii="Times New Roman" w:hAnsi="Times New Roman"/>
          <w:sz w:val="20"/>
          <w:szCs w:val="20"/>
        </w:rPr>
        <w:t xml:space="preserve">ИНН </w:t>
      </w:r>
      <w:r w:rsidRPr="006A251D">
        <w:rPr>
          <w:rFonts w:ascii="Times New Roman" w:hAnsi="Times New Roman"/>
          <w:sz w:val="20"/>
          <w:szCs w:val="20"/>
        </w:rPr>
        <w:t>7717675930;</w:t>
      </w:r>
    </w:p>
    <w:p w:rsidR="00914695" w:rsidRDefault="00914695" w:rsidP="005F5377">
      <w:pPr>
        <w:pStyle w:val="ListParagraph"/>
        <w:tabs>
          <w:tab w:val="left" w:pos="1276"/>
        </w:tabs>
        <w:suppressAutoHyphens/>
        <w:spacing w:after="0" w:line="240" w:lineRule="auto"/>
        <w:ind w:left="0" w:right="57"/>
        <w:rPr>
          <w:rFonts w:ascii="Times New Roman" w:hAnsi="Times New Roman"/>
          <w:sz w:val="20"/>
          <w:szCs w:val="20"/>
        </w:rPr>
      </w:pPr>
    </w:p>
    <w:p w:rsidR="00914695" w:rsidRPr="000502E8" w:rsidRDefault="00914695" w:rsidP="005F5377">
      <w:pPr>
        <w:pStyle w:val="ListParagraph"/>
        <w:tabs>
          <w:tab w:val="left" w:pos="1276"/>
        </w:tabs>
        <w:suppressAutoHyphens/>
        <w:spacing w:after="0" w:line="240" w:lineRule="auto"/>
        <w:ind w:left="0" w:right="57"/>
        <w:rPr>
          <w:rFonts w:ascii="Times New Roman" w:hAnsi="Times New Roman"/>
          <w:sz w:val="20"/>
          <w:szCs w:val="20"/>
        </w:rPr>
      </w:pPr>
      <w:r>
        <w:rPr>
          <w:rFonts w:ascii="Times New Roman" w:hAnsi="Times New Roman"/>
          <w:sz w:val="20"/>
          <w:szCs w:val="20"/>
        </w:rPr>
        <w:t>4.</w:t>
      </w:r>
      <w:r w:rsidRPr="000502E8">
        <w:rPr>
          <w:rFonts w:ascii="Times New Roman" w:hAnsi="Times New Roman"/>
          <w:sz w:val="20"/>
          <w:szCs w:val="20"/>
        </w:rPr>
        <w:t>Сроки проведения стимулирующей лотерии</w:t>
      </w:r>
    </w:p>
    <w:p w:rsidR="00914695" w:rsidRPr="00FF4370" w:rsidRDefault="00914695" w:rsidP="00FF4370">
      <w:pPr>
        <w:spacing w:line="240" w:lineRule="auto"/>
        <w:ind w:left="57" w:right="57"/>
        <w:rPr>
          <w:rFonts w:ascii="Times New Roman" w:hAnsi="Times New Roman"/>
          <w:sz w:val="20"/>
          <w:szCs w:val="20"/>
        </w:rPr>
      </w:pPr>
      <w:r w:rsidRPr="00FF4370">
        <w:rPr>
          <w:rFonts w:ascii="Times New Roman" w:hAnsi="Times New Roman"/>
          <w:sz w:val="20"/>
          <w:szCs w:val="20"/>
        </w:rPr>
        <w:t>Срок проведения Лотереи: с  05 мая 2012 года по 25 августа 2012 года.</w:t>
      </w:r>
    </w:p>
    <w:p w:rsidR="00914695" w:rsidRPr="00FF4370" w:rsidRDefault="00914695" w:rsidP="00FF4370">
      <w:pPr>
        <w:pStyle w:val="Standard"/>
        <w:tabs>
          <w:tab w:val="left" w:pos="1260"/>
        </w:tabs>
        <w:autoSpaceDE w:val="0"/>
        <w:ind w:left="57" w:right="57"/>
        <w:rPr>
          <w:kern w:val="0"/>
          <w:sz w:val="20"/>
          <w:szCs w:val="20"/>
          <w:lang w:val="ru-RU" w:eastAsia="en-US" w:bidi="ar-SA"/>
        </w:rPr>
      </w:pPr>
      <w:r w:rsidRPr="00FF4370">
        <w:rPr>
          <w:kern w:val="0"/>
          <w:sz w:val="20"/>
          <w:szCs w:val="20"/>
          <w:lang w:val="ru-RU" w:eastAsia="en-US" w:bidi="ar-SA"/>
        </w:rPr>
        <w:t>Указанный срок настоящих Условий, включает в себя следующие мероприятия:</w:t>
      </w:r>
    </w:p>
    <w:p w:rsidR="00914695" w:rsidRPr="00FF4370" w:rsidRDefault="00914695" w:rsidP="00FF4370">
      <w:pPr>
        <w:pStyle w:val="Standard"/>
        <w:tabs>
          <w:tab w:val="left" w:pos="1260"/>
        </w:tabs>
        <w:autoSpaceDE w:val="0"/>
        <w:ind w:left="57" w:right="57" w:firstLine="567"/>
        <w:rPr>
          <w:kern w:val="0"/>
          <w:sz w:val="20"/>
          <w:szCs w:val="20"/>
          <w:lang w:val="ru-RU" w:eastAsia="en-US" w:bidi="ar-SA"/>
        </w:rPr>
      </w:pPr>
      <w:r w:rsidRPr="00FF4370">
        <w:rPr>
          <w:kern w:val="0"/>
          <w:sz w:val="20"/>
          <w:szCs w:val="20"/>
          <w:lang w:val="ru-RU" w:eastAsia="en-US" w:bidi="ar-SA"/>
        </w:rPr>
        <w:t>1.Заключение договоров между Участниками и Организатором, направление и прием заявок на участие в Лотерее производится в период с 05 мая 2012 года по 05 августа 2012 года.</w:t>
      </w:r>
    </w:p>
    <w:p w:rsidR="00914695" w:rsidRPr="00FF4370" w:rsidRDefault="00914695" w:rsidP="00FF4370">
      <w:pPr>
        <w:pStyle w:val="Standard"/>
        <w:tabs>
          <w:tab w:val="left" w:pos="1260"/>
        </w:tabs>
        <w:autoSpaceDE w:val="0"/>
        <w:ind w:left="57" w:right="57" w:firstLine="567"/>
        <w:rPr>
          <w:kern w:val="0"/>
          <w:sz w:val="20"/>
          <w:szCs w:val="20"/>
          <w:lang w:val="ru-RU" w:eastAsia="en-US" w:bidi="ar-SA"/>
        </w:rPr>
      </w:pPr>
      <w:r w:rsidRPr="00FF4370">
        <w:rPr>
          <w:kern w:val="0"/>
          <w:sz w:val="20"/>
          <w:szCs w:val="20"/>
          <w:lang w:val="ru-RU" w:eastAsia="en-US" w:bidi="ar-SA"/>
        </w:rPr>
        <w:t>2. Проведение розыгрыша Призового фонда осуществляется 15 августа 2012 года.</w:t>
      </w:r>
    </w:p>
    <w:p w:rsidR="00914695" w:rsidRPr="00FF4370" w:rsidRDefault="00914695" w:rsidP="00FF4370">
      <w:pPr>
        <w:pStyle w:val="Standard"/>
        <w:tabs>
          <w:tab w:val="left" w:pos="1260"/>
        </w:tabs>
        <w:autoSpaceDE w:val="0"/>
        <w:ind w:left="57" w:right="57" w:firstLine="567"/>
        <w:rPr>
          <w:kern w:val="0"/>
          <w:sz w:val="20"/>
          <w:szCs w:val="20"/>
          <w:lang w:val="ru-RU" w:eastAsia="en-US" w:bidi="ar-SA"/>
        </w:rPr>
      </w:pPr>
      <w:r w:rsidRPr="00FF4370">
        <w:rPr>
          <w:kern w:val="0"/>
          <w:sz w:val="20"/>
          <w:szCs w:val="20"/>
          <w:lang w:val="ru-RU" w:eastAsia="en-US" w:bidi="ar-SA"/>
        </w:rPr>
        <w:t>4.2.3.</w:t>
      </w:r>
      <w:r w:rsidRPr="00FF4370">
        <w:rPr>
          <w:kern w:val="0"/>
          <w:sz w:val="20"/>
          <w:szCs w:val="20"/>
          <w:lang w:val="ru-RU" w:eastAsia="en-US" w:bidi="ar-SA"/>
        </w:rPr>
        <w:tab/>
        <w:t>Публикация итогов розыгрыша Призового фонда производится в течение 10 (Десяти) календарных дней с момента проведения розыгрыша.</w:t>
      </w:r>
    </w:p>
    <w:p w:rsidR="00914695" w:rsidRPr="00FF4370" w:rsidRDefault="00914695" w:rsidP="00FF4370">
      <w:pPr>
        <w:pStyle w:val="Standard"/>
        <w:tabs>
          <w:tab w:val="left" w:pos="1260"/>
        </w:tabs>
        <w:autoSpaceDE w:val="0"/>
        <w:ind w:left="57" w:right="57" w:firstLine="567"/>
        <w:rPr>
          <w:kern w:val="0"/>
          <w:sz w:val="20"/>
          <w:szCs w:val="20"/>
          <w:lang w:val="ru-RU" w:eastAsia="en-US" w:bidi="ar-SA"/>
        </w:rPr>
      </w:pPr>
      <w:r w:rsidRPr="00FF4370">
        <w:rPr>
          <w:kern w:val="0"/>
          <w:sz w:val="20"/>
          <w:szCs w:val="20"/>
          <w:lang w:val="ru-RU" w:eastAsia="en-US" w:bidi="ar-SA"/>
        </w:rPr>
        <w:t>4.2.4.</w:t>
      </w:r>
      <w:r w:rsidRPr="00FF4370">
        <w:rPr>
          <w:kern w:val="0"/>
          <w:sz w:val="20"/>
          <w:szCs w:val="20"/>
          <w:lang w:val="ru-RU" w:eastAsia="en-US" w:bidi="ar-SA"/>
        </w:rPr>
        <w:tab/>
        <w:t>Передача (выдача) выигрышей Участникам - победителям, производится в период с 16 августа 2012 года по 25 августа 2012 года.</w:t>
      </w:r>
    </w:p>
    <w:p w:rsidR="00914695" w:rsidRPr="00FF4370" w:rsidRDefault="00914695" w:rsidP="00FF4370">
      <w:pPr>
        <w:pStyle w:val="Standard"/>
        <w:tabs>
          <w:tab w:val="left" w:pos="1260"/>
        </w:tabs>
        <w:autoSpaceDE w:val="0"/>
        <w:ind w:left="57" w:right="57"/>
        <w:rPr>
          <w:kern w:val="0"/>
          <w:sz w:val="20"/>
          <w:szCs w:val="20"/>
          <w:lang w:val="ru-RU" w:eastAsia="en-US" w:bidi="ar-SA"/>
        </w:rPr>
      </w:pPr>
    </w:p>
    <w:p w:rsidR="00914695" w:rsidRDefault="00914695" w:rsidP="005F5377">
      <w:pPr>
        <w:pStyle w:val="Standard"/>
        <w:tabs>
          <w:tab w:val="left" w:pos="1260"/>
        </w:tabs>
        <w:autoSpaceDE w:val="0"/>
        <w:ind w:right="57"/>
        <w:rPr>
          <w:kern w:val="0"/>
          <w:sz w:val="20"/>
          <w:szCs w:val="20"/>
          <w:lang w:val="ru-RU" w:eastAsia="en-US" w:bidi="ar-SA"/>
        </w:rPr>
      </w:pPr>
      <w:r>
        <w:rPr>
          <w:kern w:val="0"/>
          <w:sz w:val="20"/>
          <w:szCs w:val="20"/>
          <w:lang w:val="ru-RU" w:eastAsia="en-US" w:bidi="ar-SA"/>
        </w:rPr>
        <w:t>5.</w:t>
      </w:r>
      <w:r w:rsidRPr="00FF4370">
        <w:rPr>
          <w:kern w:val="0"/>
          <w:sz w:val="20"/>
          <w:szCs w:val="20"/>
          <w:lang w:val="ru-RU" w:eastAsia="en-US" w:bidi="ar-SA"/>
        </w:rPr>
        <w:t>Права и обязанности участников стимулирующей лотереи</w:t>
      </w:r>
      <w:r>
        <w:rPr>
          <w:kern w:val="0"/>
          <w:sz w:val="20"/>
          <w:szCs w:val="20"/>
          <w:lang w:val="ru-RU" w:eastAsia="en-US" w:bidi="ar-SA"/>
        </w:rPr>
        <w:t>.</w:t>
      </w:r>
    </w:p>
    <w:p w:rsidR="00914695" w:rsidRPr="00FF4370" w:rsidRDefault="00914695" w:rsidP="000502E8">
      <w:pPr>
        <w:pStyle w:val="Standard"/>
        <w:tabs>
          <w:tab w:val="left" w:pos="1260"/>
        </w:tabs>
        <w:autoSpaceDE w:val="0"/>
        <w:ind w:left="57" w:right="57"/>
        <w:rPr>
          <w:kern w:val="0"/>
          <w:sz w:val="20"/>
          <w:szCs w:val="20"/>
          <w:lang w:val="ru-RU" w:eastAsia="en-US" w:bidi="ar-SA"/>
        </w:rPr>
      </w:pPr>
    </w:p>
    <w:p w:rsidR="00914695" w:rsidRPr="00FF4370" w:rsidRDefault="00914695" w:rsidP="00FF4370">
      <w:pPr>
        <w:pStyle w:val="Standard"/>
        <w:tabs>
          <w:tab w:val="left" w:pos="1260"/>
        </w:tabs>
        <w:autoSpaceDE w:val="0"/>
        <w:ind w:left="57" w:right="57"/>
        <w:rPr>
          <w:kern w:val="0"/>
          <w:sz w:val="20"/>
          <w:szCs w:val="20"/>
          <w:lang w:val="ru-RU" w:eastAsia="en-US" w:bidi="ar-SA"/>
        </w:rPr>
      </w:pPr>
      <w:r w:rsidRPr="00FF4370">
        <w:rPr>
          <w:kern w:val="0"/>
          <w:sz w:val="20"/>
          <w:szCs w:val="20"/>
          <w:lang w:val="ru-RU" w:eastAsia="en-US" w:bidi="ar-SA"/>
        </w:rPr>
        <w:t>Участниками Лотереи должны являться дееспособные лица, достигшие возраста 18 лет, граждане Российской Федерации. Несовершеннолетние лица вправе принять участие в Лотерее только с согласия своих законных представителей, и получить выигрыш только через своих законных представителей. Участниками не могут быть сотрудники и представители Организатора, аффилированные с Организатором лица, члены их семей, а также работники других юридических лиц и/или индивидуальных предпринимателей, причастных к организации и проведению Лотереи, и члены их семей.</w:t>
      </w:r>
    </w:p>
    <w:p w:rsidR="00914695" w:rsidRPr="00FF4370" w:rsidRDefault="00914695" w:rsidP="00FF4370">
      <w:pPr>
        <w:spacing w:line="240" w:lineRule="auto"/>
        <w:ind w:left="57" w:right="57" w:firstLine="708"/>
        <w:rPr>
          <w:rFonts w:ascii="Times New Roman" w:hAnsi="Times New Roman"/>
          <w:sz w:val="20"/>
          <w:szCs w:val="20"/>
        </w:rPr>
      </w:pPr>
      <w:r w:rsidRPr="00FF4370">
        <w:rPr>
          <w:rFonts w:ascii="Times New Roman" w:hAnsi="Times New Roman"/>
          <w:sz w:val="20"/>
          <w:szCs w:val="20"/>
        </w:rPr>
        <w:t>Для того чтобы стать Участником Лотереи, лицу необходимо совершить следующие действия:</w:t>
      </w:r>
    </w:p>
    <w:p w:rsidR="00914695" w:rsidRPr="00FF4370" w:rsidRDefault="00914695" w:rsidP="00D07D41">
      <w:pPr>
        <w:pStyle w:val="ListParagraph"/>
        <w:spacing w:line="240" w:lineRule="auto"/>
        <w:ind w:left="57" w:right="57" w:firstLine="651"/>
        <w:rPr>
          <w:rFonts w:ascii="Times New Roman" w:hAnsi="Times New Roman"/>
          <w:sz w:val="20"/>
          <w:szCs w:val="20"/>
        </w:rPr>
      </w:pPr>
      <w:r>
        <w:rPr>
          <w:rFonts w:ascii="Times New Roman" w:hAnsi="Times New Roman"/>
          <w:sz w:val="20"/>
          <w:szCs w:val="20"/>
        </w:rPr>
        <w:t>1.</w:t>
      </w:r>
      <w:r w:rsidRPr="00FF4370">
        <w:rPr>
          <w:rFonts w:ascii="Times New Roman" w:hAnsi="Times New Roman"/>
          <w:sz w:val="20"/>
          <w:szCs w:val="20"/>
        </w:rPr>
        <w:t>В период стимулирующей лотереи приобрести Товар с реализацией которого непосредственно связано проведение Лотереи.</w:t>
      </w:r>
    </w:p>
    <w:p w:rsidR="00914695" w:rsidRPr="00FF4370" w:rsidRDefault="00914695" w:rsidP="00FF4370">
      <w:pPr>
        <w:spacing w:line="240" w:lineRule="auto"/>
        <w:ind w:left="57" w:right="57" w:firstLine="708"/>
        <w:rPr>
          <w:rFonts w:ascii="Times New Roman" w:hAnsi="Times New Roman"/>
          <w:sz w:val="20"/>
          <w:szCs w:val="20"/>
        </w:rPr>
      </w:pPr>
      <w:r>
        <w:rPr>
          <w:rFonts w:ascii="Times New Roman" w:hAnsi="Times New Roman"/>
          <w:sz w:val="20"/>
          <w:szCs w:val="20"/>
        </w:rPr>
        <w:t>2.</w:t>
      </w:r>
      <w:r w:rsidRPr="00FF4370">
        <w:rPr>
          <w:rFonts w:ascii="Times New Roman" w:hAnsi="Times New Roman"/>
          <w:sz w:val="20"/>
          <w:szCs w:val="20"/>
        </w:rPr>
        <w:t xml:space="preserve"> Вскрыть упаковку Товара.</w:t>
      </w:r>
    </w:p>
    <w:p w:rsidR="00914695" w:rsidRPr="00FF4370" w:rsidRDefault="00914695" w:rsidP="00FF4370">
      <w:pPr>
        <w:pStyle w:val="Standard"/>
        <w:tabs>
          <w:tab w:val="left" w:pos="1080"/>
          <w:tab w:val="left" w:pos="1560"/>
        </w:tabs>
        <w:autoSpaceDE w:val="0"/>
        <w:ind w:left="57" w:right="57" w:firstLine="567"/>
        <w:rPr>
          <w:sz w:val="20"/>
          <w:szCs w:val="20"/>
          <w:lang w:val="ru-RU"/>
        </w:rPr>
      </w:pPr>
      <w:r w:rsidRPr="00FF4370">
        <w:rPr>
          <w:sz w:val="20"/>
          <w:szCs w:val="20"/>
          <w:lang w:val="ru-RU"/>
        </w:rPr>
        <w:t xml:space="preserve">  </w:t>
      </w:r>
      <w:r>
        <w:rPr>
          <w:sz w:val="20"/>
          <w:szCs w:val="20"/>
          <w:lang w:val="ru-RU"/>
        </w:rPr>
        <w:t xml:space="preserve"> 3.</w:t>
      </w:r>
      <w:r w:rsidRPr="00FF4370">
        <w:rPr>
          <w:sz w:val="20"/>
          <w:szCs w:val="20"/>
          <w:lang w:val="ru-RU"/>
        </w:rPr>
        <w:t xml:space="preserve"> </w:t>
      </w:r>
      <w:r w:rsidRPr="00FF4370">
        <w:rPr>
          <w:kern w:val="0"/>
          <w:sz w:val="20"/>
          <w:szCs w:val="20"/>
          <w:lang w:val="ru-RU" w:eastAsia="en-US" w:bidi="ar-SA"/>
        </w:rPr>
        <w:t>Выявить внутри упаковки Товара нанесенный на купон уникальный восьмизначный буквенно-цифровой код, формат которого утверждается Организатором (далее по тексту – Уникальный код). При этом, внешний вид упаковки Товара не позволяет визуально определить содержащийся на купоне Уникальный код.</w:t>
      </w:r>
      <w:r w:rsidRPr="00FF4370">
        <w:rPr>
          <w:kern w:val="0"/>
          <w:sz w:val="20"/>
          <w:szCs w:val="20"/>
          <w:lang w:val="ru-RU" w:eastAsia="en-US" w:bidi="ar-SA"/>
        </w:rPr>
        <w:tab/>
      </w:r>
    </w:p>
    <w:p w:rsidR="00914695" w:rsidRPr="00FF4370" w:rsidRDefault="00914695" w:rsidP="00ED009C">
      <w:pPr>
        <w:pStyle w:val="Standard"/>
        <w:tabs>
          <w:tab w:val="left" w:pos="0"/>
          <w:tab w:val="left" w:pos="709"/>
          <w:tab w:val="left" w:pos="1134"/>
        </w:tabs>
        <w:autoSpaceDE w:val="0"/>
        <w:ind w:left="57" w:right="57"/>
        <w:rPr>
          <w:kern w:val="0"/>
          <w:sz w:val="20"/>
          <w:szCs w:val="20"/>
          <w:lang w:val="ru-RU" w:eastAsia="en-US" w:bidi="ar-SA"/>
        </w:rPr>
      </w:pPr>
      <w:r w:rsidRPr="00FF4370">
        <w:rPr>
          <w:sz w:val="20"/>
          <w:szCs w:val="20"/>
          <w:lang w:val="ru-RU"/>
        </w:rPr>
        <w:tab/>
      </w:r>
      <w:r>
        <w:rPr>
          <w:sz w:val="20"/>
          <w:szCs w:val="20"/>
          <w:lang w:val="ru-RU"/>
        </w:rPr>
        <w:t>4</w:t>
      </w:r>
      <w:r w:rsidRPr="00FF4370">
        <w:rPr>
          <w:sz w:val="20"/>
          <w:szCs w:val="20"/>
          <w:lang w:val="ru-RU"/>
        </w:rPr>
        <w:t xml:space="preserve">. </w:t>
      </w:r>
      <w:r w:rsidRPr="00FF4370">
        <w:rPr>
          <w:kern w:val="0"/>
          <w:sz w:val="20"/>
          <w:szCs w:val="20"/>
          <w:lang w:val="ru-RU" w:eastAsia="en-US" w:bidi="ar-SA"/>
        </w:rPr>
        <w:t>Зарегистрироваться в качестве Участника Лотереи путём внесения информации в форму регистрации, размещенную на Сайте Лотереи. При регистрации необходимо указать следующую информацию о себе: Имя,  номер своего мобильного телефона, адрес электронной почты, а также иные необходимые сведения. Каждый Участник может проходить регистрацию только 1 (Один) раз и использовать только один личный номер мобильного телефона. Номер мобильного телефона должен быть указан в формате +7ХХХХХХХХХХ.</w:t>
      </w:r>
    </w:p>
    <w:p w:rsidR="00914695" w:rsidRPr="00FF4370" w:rsidRDefault="00914695" w:rsidP="00FF4370">
      <w:pPr>
        <w:pStyle w:val="Standard"/>
        <w:tabs>
          <w:tab w:val="left" w:pos="1080"/>
          <w:tab w:val="left" w:pos="1260"/>
        </w:tabs>
        <w:autoSpaceDE w:val="0"/>
        <w:ind w:left="57" w:right="57" w:firstLine="851"/>
        <w:rPr>
          <w:kern w:val="0"/>
          <w:sz w:val="20"/>
          <w:szCs w:val="20"/>
          <w:lang w:val="ru-RU" w:eastAsia="en-US" w:bidi="ar-SA"/>
        </w:rPr>
      </w:pPr>
      <w:r>
        <w:rPr>
          <w:iCs/>
          <w:sz w:val="20"/>
          <w:szCs w:val="20"/>
          <w:lang w:val="ru-RU"/>
        </w:rPr>
        <w:t>5.</w:t>
      </w:r>
      <w:r w:rsidRPr="00FF4370">
        <w:rPr>
          <w:kern w:val="0"/>
          <w:sz w:val="20"/>
          <w:szCs w:val="20"/>
          <w:lang w:val="ru-RU" w:eastAsia="en-US" w:bidi="ar-SA"/>
        </w:rPr>
        <w:t>Зарегистрировать не менее 1 (Одного) Уникального кода способом внесения данных об Уникальном коде на Сайте Лотереи.</w:t>
      </w:r>
    </w:p>
    <w:p w:rsidR="00914695" w:rsidRPr="00FF4370" w:rsidRDefault="00914695" w:rsidP="00FF4370">
      <w:pPr>
        <w:pStyle w:val="Standard"/>
        <w:tabs>
          <w:tab w:val="left" w:pos="1080"/>
          <w:tab w:val="left" w:pos="1260"/>
        </w:tabs>
        <w:autoSpaceDE w:val="0"/>
        <w:ind w:left="57" w:right="57" w:firstLine="851"/>
        <w:rPr>
          <w:kern w:val="0"/>
          <w:sz w:val="20"/>
          <w:szCs w:val="20"/>
          <w:lang w:val="ru-RU" w:eastAsia="en-US" w:bidi="ar-SA"/>
        </w:rPr>
      </w:pPr>
      <w:r w:rsidRPr="00FF4370">
        <w:rPr>
          <w:kern w:val="0"/>
          <w:sz w:val="20"/>
          <w:szCs w:val="20"/>
          <w:lang w:val="ru-RU" w:eastAsia="en-US" w:bidi="ar-SA"/>
        </w:rPr>
        <w:t>Участник обязан регистрировать каждый Уникальный код отдельно в том алфавите и в том регистре, в котором символы Уникального кода указаны на купоне, без указания в нем каких-либо символов (в том числе пробелов), не являющихся частью Уникального кода, или иной какой-либо дополнительной информации. Ошибочно введенные Уникальные коды, либо Уникальные коды, содержащие посторонние символы, Организатором не учитываются при приеме заявок на участие в Лотерее.</w:t>
      </w:r>
    </w:p>
    <w:p w:rsidR="00914695" w:rsidRPr="00FF4370" w:rsidRDefault="00914695" w:rsidP="00FF4370">
      <w:pPr>
        <w:pStyle w:val="Standard"/>
        <w:tabs>
          <w:tab w:val="left" w:pos="1080"/>
          <w:tab w:val="left" w:pos="1260"/>
        </w:tabs>
        <w:autoSpaceDE w:val="0"/>
        <w:ind w:left="57" w:right="57" w:firstLine="851"/>
        <w:rPr>
          <w:kern w:val="0"/>
          <w:sz w:val="20"/>
          <w:szCs w:val="20"/>
          <w:lang w:val="ru-RU" w:eastAsia="en-US" w:bidi="ar-SA"/>
        </w:rPr>
      </w:pPr>
      <w:r>
        <w:rPr>
          <w:iCs/>
          <w:sz w:val="20"/>
          <w:szCs w:val="20"/>
          <w:lang w:val="ru-RU"/>
        </w:rPr>
        <w:t>6</w:t>
      </w:r>
      <w:r w:rsidRPr="00FF4370">
        <w:rPr>
          <w:iCs/>
          <w:sz w:val="20"/>
          <w:szCs w:val="20"/>
          <w:lang w:val="ru-RU"/>
        </w:rPr>
        <w:t xml:space="preserve">. </w:t>
      </w:r>
      <w:r w:rsidRPr="00FF4370">
        <w:rPr>
          <w:kern w:val="0"/>
          <w:sz w:val="20"/>
          <w:szCs w:val="20"/>
          <w:lang w:val="ru-RU" w:eastAsia="en-US" w:bidi="ar-SA"/>
        </w:rPr>
        <w:t>После совершения действи</w:t>
      </w:r>
      <w:r>
        <w:rPr>
          <w:kern w:val="0"/>
          <w:sz w:val="20"/>
          <w:szCs w:val="20"/>
          <w:lang w:val="ru-RU" w:eastAsia="en-US" w:bidi="ar-SA"/>
        </w:rPr>
        <w:t>й, указанных в пунктах 3-5</w:t>
      </w:r>
      <w:r w:rsidRPr="00FF4370">
        <w:rPr>
          <w:kern w:val="0"/>
          <w:sz w:val="20"/>
          <w:szCs w:val="20"/>
          <w:lang w:val="ru-RU" w:eastAsia="en-US" w:bidi="ar-SA"/>
        </w:rPr>
        <w:t xml:space="preserve"> настоящих Условий, в период проведения стимулирующей лотереи принять участие в онлайн-игре, в ходе которой Участнику нужно будет дать правильные ответы на все задаваемые ему вопросы, связанные с тематикой фильма «Шерлок Холмс: Игра теней». </w:t>
      </w:r>
    </w:p>
    <w:p w:rsidR="00914695" w:rsidRDefault="00914695" w:rsidP="005376E7">
      <w:pPr>
        <w:pStyle w:val="Standard"/>
        <w:tabs>
          <w:tab w:val="left" w:pos="1080"/>
          <w:tab w:val="left" w:pos="1260"/>
        </w:tabs>
        <w:autoSpaceDE w:val="0"/>
        <w:ind w:firstLine="851"/>
        <w:jc w:val="both"/>
        <w:rPr>
          <w:iCs/>
          <w:lang w:val="ru-RU"/>
        </w:rPr>
      </w:pPr>
    </w:p>
    <w:p w:rsidR="00914695" w:rsidRPr="00FF4370" w:rsidRDefault="00914695" w:rsidP="00FF4370">
      <w:pPr>
        <w:pStyle w:val="Standard"/>
        <w:tabs>
          <w:tab w:val="left" w:pos="1080"/>
          <w:tab w:val="left" w:pos="1276"/>
        </w:tabs>
        <w:autoSpaceDE w:val="0"/>
        <w:ind w:firstLine="567"/>
        <w:jc w:val="both"/>
        <w:rPr>
          <w:kern w:val="0"/>
          <w:sz w:val="20"/>
          <w:szCs w:val="20"/>
          <w:lang w:val="ru-RU" w:eastAsia="en-US" w:bidi="ar-SA"/>
        </w:rPr>
      </w:pPr>
      <w:r w:rsidRPr="00FF4370">
        <w:rPr>
          <w:kern w:val="0"/>
          <w:sz w:val="20"/>
          <w:szCs w:val="20"/>
          <w:lang w:val="ru-RU" w:eastAsia="en-US" w:bidi="ar-SA"/>
        </w:rPr>
        <w:t>По итогам совершения лицом всех действий договор между ним и Организатором считается заключенным, а такое лицо признается участником Лотереи и получает право на участие в розыгрыше Призового фонда (далее по тексту настоящих Условий - Участник).</w:t>
      </w:r>
    </w:p>
    <w:p w:rsidR="00914695" w:rsidRPr="00FF4370" w:rsidRDefault="00914695" w:rsidP="00FF4370">
      <w:pPr>
        <w:pStyle w:val="Standard"/>
        <w:tabs>
          <w:tab w:val="left" w:pos="1276"/>
          <w:tab w:val="left" w:pos="1560"/>
        </w:tabs>
        <w:autoSpaceDE w:val="0"/>
        <w:ind w:firstLine="567"/>
        <w:jc w:val="both"/>
        <w:rPr>
          <w:kern w:val="0"/>
          <w:sz w:val="20"/>
          <w:szCs w:val="20"/>
          <w:lang w:val="ru-RU" w:eastAsia="en-US" w:bidi="ar-SA"/>
        </w:rPr>
      </w:pPr>
      <w:r w:rsidRPr="00FF4370">
        <w:rPr>
          <w:kern w:val="0"/>
          <w:sz w:val="20"/>
          <w:szCs w:val="20"/>
          <w:lang w:val="ru-RU" w:eastAsia="en-US" w:bidi="ar-SA"/>
        </w:rPr>
        <w:t>Регистрация Уникальных кодов в Реестр учета Заявок Лотереи производится только после регистрации лица в качестве Участника. Уникальный код считается зарегистрированным в момент его внесения в Реестр учета Заявок Лотереи.</w:t>
      </w:r>
    </w:p>
    <w:p w:rsidR="00914695" w:rsidRPr="00FF4370" w:rsidRDefault="00914695" w:rsidP="00FF4370">
      <w:pPr>
        <w:pStyle w:val="Standard"/>
        <w:tabs>
          <w:tab w:val="left" w:pos="1080"/>
          <w:tab w:val="left" w:pos="1276"/>
        </w:tabs>
        <w:autoSpaceDE w:val="0"/>
        <w:ind w:firstLine="567"/>
        <w:jc w:val="both"/>
        <w:rPr>
          <w:kern w:val="0"/>
          <w:sz w:val="20"/>
          <w:szCs w:val="20"/>
          <w:lang w:val="ru-RU" w:eastAsia="en-US" w:bidi="ar-SA"/>
        </w:rPr>
      </w:pPr>
      <w:r w:rsidRPr="00FF4370">
        <w:rPr>
          <w:kern w:val="0"/>
          <w:sz w:val="20"/>
          <w:szCs w:val="20"/>
          <w:lang w:val="ru-RU" w:eastAsia="en-US" w:bidi="ar-SA"/>
        </w:rPr>
        <w:t>Уникальный код</w:t>
      </w:r>
      <w:r>
        <w:rPr>
          <w:kern w:val="0"/>
          <w:sz w:val="20"/>
          <w:szCs w:val="20"/>
          <w:lang w:val="ru-RU" w:eastAsia="en-US" w:bidi="ar-SA"/>
        </w:rPr>
        <w:t xml:space="preserve"> </w:t>
      </w:r>
      <w:r w:rsidRPr="00FF4370">
        <w:rPr>
          <w:kern w:val="0"/>
          <w:sz w:val="20"/>
          <w:szCs w:val="20"/>
          <w:lang w:val="ru-RU" w:eastAsia="en-US" w:bidi="ar-SA"/>
        </w:rPr>
        <w:t>может быть зарегистрирован за время проведения Лотереи только 1 (Один) раз.</w:t>
      </w:r>
    </w:p>
    <w:p w:rsidR="00914695" w:rsidRPr="00FF4370" w:rsidRDefault="00914695" w:rsidP="00FF4370">
      <w:pPr>
        <w:pStyle w:val="Standard"/>
        <w:tabs>
          <w:tab w:val="left" w:pos="1080"/>
          <w:tab w:val="left" w:pos="1276"/>
        </w:tabs>
        <w:autoSpaceDE w:val="0"/>
        <w:ind w:firstLine="567"/>
        <w:jc w:val="both"/>
        <w:rPr>
          <w:kern w:val="0"/>
          <w:sz w:val="20"/>
          <w:szCs w:val="20"/>
          <w:lang w:val="ru-RU" w:eastAsia="en-US" w:bidi="ar-SA"/>
        </w:rPr>
      </w:pPr>
      <w:r w:rsidRPr="00FF4370">
        <w:rPr>
          <w:kern w:val="0"/>
          <w:sz w:val="20"/>
          <w:szCs w:val="20"/>
          <w:lang w:val="ru-RU" w:eastAsia="en-US" w:bidi="ar-SA"/>
        </w:rPr>
        <w:t>Участник не вправе использовать для участия в Лотерее программное обеспечение или механические или электронные приборы и/или устройства, которые позволяют Участнику автоматически вносить данные об Уникальных кодах на Сайте Лотереи и/или генерировать такие Уникальные коды. Зарегистрированные такими способами Уникальные коды Организатором не учитываются при приеме заявок на участие в Лотерее.</w:t>
      </w:r>
    </w:p>
    <w:p w:rsidR="00914695" w:rsidRPr="00FF4370" w:rsidRDefault="00914695" w:rsidP="00FF4370">
      <w:pPr>
        <w:pStyle w:val="Standard"/>
        <w:tabs>
          <w:tab w:val="left" w:pos="1080"/>
          <w:tab w:val="left" w:pos="1276"/>
        </w:tabs>
        <w:autoSpaceDE w:val="0"/>
        <w:ind w:firstLine="567"/>
        <w:jc w:val="both"/>
        <w:rPr>
          <w:kern w:val="0"/>
          <w:sz w:val="20"/>
          <w:szCs w:val="20"/>
          <w:lang w:val="ru-RU" w:eastAsia="en-US" w:bidi="ar-SA"/>
        </w:rPr>
      </w:pPr>
      <w:r w:rsidRPr="00FF4370">
        <w:rPr>
          <w:kern w:val="0"/>
          <w:sz w:val="20"/>
          <w:szCs w:val="20"/>
          <w:lang w:val="ru-RU" w:eastAsia="en-US" w:bidi="ar-SA"/>
        </w:rPr>
        <w:t>Идентификация Участников, подавших Заявку осуществляется по фамилии, имени и отчеству, номеру контактного телефона, указанным Участником на Сайте Лотереи</w:t>
      </w:r>
      <w:r>
        <w:rPr>
          <w:kern w:val="0"/>
          <w:sz w:val="20"/>
          <w:szCs w:val="20"/>
          <w:lang w:val="ru-RU" w:eastAsia="en-US" w:bidi="ar-SA"/>
        </w:rPr>
        <w:t>.</w:t>
      </w:r>
    </w:p>
    <w:p w:rsidR="00914695" w:rsidRDefault="00914695" w:rsidP="000502E8">
      <w:pPr>
        <w:pStyle w:val="Standard"/>
        <w:tabs>
          <w:tab w:val="left" w:pos="1080"/>
          <w:tab w:val="left" w:pos="1276"/>
        </w:tabs>
        <w:autoSpaceDE w:val="0"/>
        <w:ind w:firstLine="567"/>
        <w:jc w:val="both"/>
        <w:rPr>
          <w:kern w:val="0"/>
          <w:sz w:val="20"/>
          <w:szCs w:val="20"/>
          <w:lang w:val="ru-RU" w:eastAsia="en-US" w:bidi="ar-SA"/>
        </w:rPr>
      </w:pPr>
      <w:r w:rsidRPr="00FF4370">
        <w:rPr>
          <w:kern w:val="0"/>
          <w:sz w:val="20"/>
          <w:szCs w:val="20"/>
          <w:lang w:val="ru-RU" w:eastAsia="en-US" w:bidi="ar-SA"/>
        </w:rPr>
        <w:t>Участник обязан сохранить купон, на котором нанесен каждый зарегистрированный им Уникальный код, до момента необходимости их предъявления Организатору для получения соответствующего</w:t>
      </w:r>
      <w:r>
        <w:rPr>
          <w:kern w:val="0"/>
          <w:sz w:val="20"/>
          <w:szCs w:val="20"/>
          <w:lang w:val="ru-RU" w:eastAsia="en-US" w:bidi="ar-SA"/>
        </w:rPr>
        <w:t xml:space="preserve"> выигрыша</w:t>
      </w:r>
      <w:r w:rsidRPr="00FF4370">
        <w:rPr>
          <w:kern w:val="0"/>
          <w:sz w:val="20"/>
          <w:szCs w:val="20"/>
          <w:lang w:val="ru-RU" w:eastAsia="en-US" w:bidi="ar-SA"/>
        </w:rPr>
        <w:t>.</w:t>
      </w:r>
    </w:p>
    <w:p w:rsidR="00914695" w:rsidRPr="00FF4370" w:rsidRDefault="00914695" w:rsidP="000502E8">
      <w:pPr>
        <w:pStyle w:val="Standard"/>
        <w:tabs>
          <w:tab w:val="left" w:pos="1080"/>
          <w:tab w:val="left" w:pos="1276"/>
        </w:tabs>
        <w:autoSpaceDE w:val="0"/>
        <w:ind w:firstLine="567"/>
        <w:jc w:val="both"/>
        <w:rPr>
          <w:kern w:val="0"/>
          <w:sz w:val="20"/>
          <w:szCs w:val="20"/>
          <w:lang w:val="ru-RU" w:eastAsia="en-US" w:bidi="ar-SA"/>
        </w:rPr>
      </w:pPr>
      <w:r w:rsidRPr="00FF4370">
        <w:rPr>
          <w:kern w:val="0"/>
          <w:sz w:val="20"/>
          <w:szCs w:val="20"/>
          <w:lang w:val="ru-RU" w:eastAsia="en-US" w:bidi="ar-SA"/>
        </w:rPr>
        <w:t>Факт регистрации Участником первого и/или последующих Уникальных кодов является согласием Участника на предоставление персональных данных, в том числе фамилии, имени, отчества, пола, возраста, номера мобильного телефона, адреса электронной почты, другой персональной информации, полученной Организатором в ходе проведения Лотереи, и их обработку Организатором Лотереи и/или его уполномоченными представителями, включая сбор, систематизацию, накопление, хранение (в том числе на случай предъявления претензий), уточнение (обновление, изменение), использование (в том числе для целей  вручения Призов, индивидуального общения с Участниками в целях, связанных с проведением настоящей Лотереи), распространение, обезличивание, блокирование, уничтожение персональных данных в целях, связанных с проведением настоящей Лотереи.</w:t>
      </w:r>
    </w:p>
    <w:p w:rsidR="00914695" w:rsidRPr="00FF4370" w:rsidRDefault="00914695" w:rsidP="000502E8">
      <w:pPr>
        <w:pStyle w:val="Standard"/>
        <w:tabs>
          <w:tab w:val="left" w:pos="1080"/>
          <w:tab w:val="left" w:pos="1276"/>
        </w:tabs>
        <w:autoSpaceDE w:val="0"/>
        <w:ind w:firstLine="567"/>
        <w:jc w:val="both"/>
        <w:rPr>
          <w:kern w:val="0"/>
          <w:sz w:val="20"/>
          <w:szCs w:val="20"/>
          <w:lang w:val="ru-RU" w:eastAsia="en-US" w:bidi="ar-SA"/>
        </w:rPr>
      </w:pPr>
      <w:r w:rsidRPr="00FF4370">
        <w:rPr>
          <w:kern w:val="0"/>
          <w:sz w:val="20"/>
          <w:szCs w:val="20"/>
          <w:lang w:val="ru-RU" w:eastAsia="en-US" w:bidi="ar-SA"/>
        </w:rPr>
        <w:t>Персональные данные Участников будут использоваться исключительно Организатором или уполномоченными им лицами, действующими на основе соглашений о неразглашении конфиденциальных данных в связи с проведением настоящей Лотереи, и не будут предоставляться никаким третьим лицам для целей, не связанных с настоящей Лотереей.</w:t>
      </w:r>
    </w:p>
    <w:p w:rsidR="00914695" w:rsidRPr="00FF4370" w:rsidRDefault="00914695" w:rsidP="000502E8">
      <w:pPr>
        <w:pStyle w:val="Standard"/>
        <w:tabs>
          <w:tab w:val="left" w:pos="1080"/>
          <w:tab w:val="left" w:pos="1276"/>
        </w:tabs>
        <w:autoSpaceDE w:val="0"/>
        <w:ind w:firstLine="567"/>
        <w:jc w:val="both"/>
        <w:rPr>
          <w:kern w:val="0"/>
          <w:sz w:val="20"/>
          <w:szCs w:val="20"/>
          <w:lang w:val="ru-RU" w:eastAsia="en-US" w:bidi="ar-SA"/>
        </w:rPr>
      </w:pPr>
      <w:r w:rsidRPr="00FF4370">
        <w:rPr>
          <w:kern w:val="0"/>
          <w:sz w:val="20"/>
          <w:szCs w:val="20"/>
          <w:lang w:val="ru-RU" w:eastAsia="en-US" w:bidi="ar-SA"/>
        </w:rPr>
        <w:t>Указанное согласие дается Участником на срок проведения Лотереи и пять лет после ее окончания и может быть отозвано Участником после окончания проведения Лотереи путем письменного уведомления, направленного в адрес Организатора заказным почтовым отправлением.</w:t>
      </w:r>
    </w:p>
    <w:p w:rsidR="00914695" w:rsidRPr="00FF4370" w:rsidRDefault="00914695" w:rsidP="000502E8">
      <w:pPr>
        <w:pStyle w:val="Standard"/>
        <w:tabs>
          <w:tab w:val="left" w:pos="1080"/>
          <w:tab w:val="left" w:pos="1276"/>
        </w:tabs>
        <w:autoSpaceDE w:val="0"/>
        <w:ind w:firstLine="567"/>
        <w:jc w:val="both"/>
        <w:rPr>
          <w:kern w:val="0"/>
          <w:sz w:val="20"/>
          <w:szCs w:val="20"/>
          <w:lang w:val="ru-RU" w:eastAsia="en-US" w:bidi="ar-SA"/>
        </w:rPr>
      </w:pPr>
      <w:r w:rsidRPr="00FF4370">
        <w:rPr>
          <w:kern w:val="0"/>
          <w:sz w:val="20"/>
          <w:szCs w:val="20"/>
          <w:lang w:val="ru-RU" w:eastAsia="en-US" w:bidi="ar-SA"/>
        </w:rPr>
        <w:t>В отношении всех персональных данных, предоставленных Участниками в ходе Лотереи, Организатором или уполномоченными им лицами будут соблюдаться режим их конфиденциальности и приниматься меры по обеспечению безопасности персональных данных в соответствии со ст. 19 Федерального закона «О персональных данных».</w:t>
      </w:r>
    </w:p>
    <w:p w:rsidR="00914695" w:rsidRPr="00FF4370" w:rsidRDefault="00914695" w:rsidP="005376E7">
      <w:pPr>
        <w:pStyle w:val="Standard"/>
        <w:tabs>
          <w:tab w:val="left" w:pos="1080"/>
          <w:tab w:val="left" w:pos="1260"/>
          <w:tab w:val="left" w:pos="1560"/>
        </w:tabs>
        <w:autoSpaceDE w:val="0"/>
        <w:jc w:val="both"/>
        <w:rPr>
          <w:kern w:val="0"/>
          <w:sz w:val="20"/>
          <w:szCs w:val="20"/>
          <w:lang w:val="ru-RU" w:eastAsia="en-US" w:bidi="ar-SA"/>
        </w:rPr>
      </w:pPr>
    </w:p>
    <w:p w:rsidR="00914695" w:rsidRPr="00FF4370" w:rsidRDefault="00914695" w:rsidP="005376E7">
      <w:pPr>
        <w:pStyle w:val="Standard"/>
        <w:tabs>
          <w:tab w:val="left" w:pos="567"/>
          <w:tab w:val="left" w:pos="1560"/>
        </w:tabs>
        <w:autoSpaceDE w:val="0"/>
        <w:jc w:val="both"/>
        <w:rPr>
          <w:kern w:val="0"/>
          <w:sz w:val="20"/>
          <w:szCs w:val="20"/>
          <w:lang w:val="ru-RU" w:eastAsia="en-US" w:bidi="ar-SA"/>
        </w:rPr>
      </w:pPr>
      <w:r>
        <w:rPr>
          <w:kern w:val="0"/>
          <w:sz w:val="20"/>
          <w:szCs w:val="20"/>
          <w:lang w:val="ru-RU" w:eastAsia="en-US" w:bidi="ar-SA"/>
        </w:rPr>
        <w:t xml:space="preserve">  </w:t>
      </w:r>
      <w:r w:rsidRPr="00FF4370">
        <w:rPr>
          <w:kern w:val="0"/>
          <w:sz w:val="20"/>
          <w:szCs w:val="20"/>
          <w:lang w:val="ru-RU" w:eastAsia="en-US" w:bidi="ar-SA"/>
        </w:rPr>
        <w:t>Права и обязанности Участников Лотереи:</w:t>
      </w:r>
    </w:p>
    <w:p w:rsidR="00914695" w:rsidRPr="00FF4370" w:rsidRDefault="00914695" w:rsidP="000502E8">
      <w:pPr>
        <w:pStyle w:val="Standard"/>
        <w:numPr>
          <w:ilvl w:val="0"/>
          <w:numId w:val="5"/>
        </w:numPr>
        <w:tabs>
          <w:tab w:val="left" w:pos="1440"/>
        </w:tabs>
        <w:autoSpaceDE w:val="0"/>
        <w:jc w:val="both"/>
        <w:rPr>
          <w:kern w:val="0"/>
          <w:sz w:val="20"/>
          <w:szCs w:val="20"/>
          <w:lang w:val="ru-RU" w:eastAsia="en-US" w:bidi="ar-SA"/>
        </w:rPr>
      </w:pPr>
      <w:r w:rsidRPr="00FF4370">
        <w:rPr>
          <w:kern w:val="0"/>
          <w:sz w:val="20"/>
          <w:szCs w:val="20"/>
          <w:lang w:val="ru-RU" w:eastAsia="en-US" w:bidi="ar-SA"/>
        </w:rPr>
        <w:t>Участники имеют права и несут обязанности, установленные действующим законодательством РФ.</w:t>
      </w:r>
    </w:p>
    <w:p w:rsidR="00914695" w:rsidRPr="00FF4370" w:rsidRDefault="00914695" w:rsidP="000502E8">
      <w:pPr>
        <w:pStyle w:val="Standard"/>
        <w:numPr>
          <w:ilvl w:val="0"/>
          <w:numId w:val="5"/>
        </w:numPr>
        <w:tabs>
          <w:tab w:val="left" w:pos="1440"/>
        </w:tabs>
        <w:autoSpaceDE w:val="0"/>
        <w:jc w:val="both"/>
        <w:rPr>
          <w:kern w:val="0"/>
          <w:sz w:val="20"/>
          <w:szCs w:val="20"/>
          <w:lang w:val="ru-RU" w:eastAsia="en-US" w:bidi="ar-SA"/>
        </w:rPr>
      </w:pPr>
      <w:r w:rsidRPr="00FF4370">
        <w:rPr>
          <w:kern w:val="0"/>
          <w:sz w:val="20"/>
          <w:szCs w:val="20"/>
          <w:lang w:val="ru-RU" w:eastAsia="en-US" w:bidi="ar-SA"/>
        </w:rPr>
        <w:t>Участник Лотереи среди прочего имеет право получения информации о Лотерее в соответствии с условиями Лотереи.</w:t>
      </w:r>
    </w:p>
    <w:p w:rsidR="00914695" w:rsidRPr="00FF4370" w:rsidRDefault="00914695" w:rsidP="000502E8">
      <w:pPr>
        <w:pStyle w:val="Standard"/>
        <w:numPr>
          <w:ilvl w:val="0"/>
          <w:numId w:val="5"/>
        </w:numPr>
        <w:tabs>
          <w:tab w:val="left" w:pos="1440"/>
        </w:tabs>
        <w:autoSpaceDE w:val="0"/>
        <w:jc w:val="both"/>
        <w:rPr>
          <w:kern w:val="0"/>
          <w:sz w:val="20"/>
          <w:szCs w:val="20"/>
          <w:lang w:val="ru-RU" w:eastAsia="en-US" w:bidi="ar-SA"/>
        </w:rPr>
      </w:pPr>
      <w:r w:rsidRPr="00FF4370">
        <w:rPr>
          <w:kern w:val="0"/>
          <w:sz w:val="20"/>
          <w:szCs w:val="20"/>
          <w:lang w:val="ru-RU" w:eastAsia="en-US" w:bidi="ar-SA"/>
        </w:rPr>
        <w:t xml:space="preserve">Участник Лотереи имеет право на участие в розыгрыше Призового фонда Лотереи на основании заключенного с Организатором Лотереи договора. </w:t>
      </w:r>
    </w:p>
    <w:p w:rsidR="00914695" w:rsidRPr="00FF4370" w:rsidRDefault="00914695" w:rsidP="000502E8">
      <w:pPr>
        <w:pStyle w:val="Standard"/>
        <w:numPr>
          <w:ilvl w:val="0"/>
          <w:numId w:val="5"/>
        </w:numPr>
        <w:tabs>
          <w:tab w:val="left" w:pos="1440"/>
        </w:tabs>
        <w:autoSpaceDE w:val="0"/>
        <w:jc w:val="both"/>
        <w:rPr>
          <w:kern w:val="0"/>
          <w:sz w:val="20"/>
          <w:szCs w:val="20"/>
          <w:lang w:val="ru-RU" w:eastAsia="en-US" w:bidi="ar-SA"/>
        </w:rPr>
      </w:pPr>
      <w:r w:rsidRPr="00FF4370">
        <w:rPr>
          <w:kern w:val="0"/>
          <w:sz w:val="20"/>
          <w:szCs w:val="20"/>
          <w:lang w:val="ru-RU" w:eastAsia="en-US" w:bidi="ar-SA"/>
        </w:rPr>
        <w:t>Участник Лотереи имеет право требовать передачи или выплаты выигрыша по результатам проведения розыгрыша, в ходе которого такой Участник был признан выигравшим</w:t>
      </w:r>
      <w:r>
        <w:rPr>
          <w:kern w:val="0"/>
          <w:sz w:val="20"/>
          <w:szCs w:val="20"/>
          <w:lang w:val="ru-RU" w:eastAsia="en-US" w:bidi="ar-SA"/>
        </w:rPr>
        <w:t>.</w:t>
      </w:r>
    </w:p>
    <w:p w:rsidR="00914695" w:rsidRPr="00FF4370" w:rsidRDefault="00914695" w:rsidP="000502E8">
      <w:pPr>
        <w:pStyle w:val="Standard"/>
        <w:numPr>
          <w:ilvl w:val="0"/>
          <w:numId w:val="5"/>
        </w:numPr>
        <w:tabs>
          <w:tab w:val="left" w:pos="1440"/>
        </w:tabs>
        <w:autoSpaceDE w:val="0"/>
        <w:jc w:val="both"/>
        <w:rPr>
          <w:kern w:val="0"/>
          <w:sz w:val="20"/>
          <w:szCs w:val="20"/>
          <w:lang w:val="ru-RU" w:eastAsia="en-US" w:bidi="ar-SA"/>
        </w:rPr>
      </w:pPr>
      <w:r w:rsidRPr="00FF4370">
        <w:rPr>
          <w:kern w:val="0"/>
          <w:sz w:val="20"/>
          <w:szCs w:val="20"/>
          <w:lang w:val="ru-RU" w:eastAsia="en-US" w:bidi="ar-SA"/>
        </w:rPr>
        <w:t>Участник, признанный выигравшим</w:t>
      </w:r>
      <w:r>
        <w:rPr>
          <w:kern w:val="0"/>
          <w:sz w:val="20"/>
          <w:szCs w:val="20"/>
          <w:lang w:val="ru-RU" w:eastAsia="en-US" w:bidi="ar-SA"/>
        </w:rPr>
        <w:t xml:space="preserve"> </w:t>
      </w:r>
      <w:r w:rsidRPr="00FF4370">
        <w:rPr>
          <w:kern w:val="0"/>
          <w:sz w:val="20"/>
          <w:szCs w:val="20"/>
          <w:lang w:val="ru-RU" w:eastAsia="en-US" w:bidi="ar-SA"/>
        </w:rPr>
        <w:t>вправе обратиться в суд в случае задержки  передачи или выплаты выигрыша либо не передачи или не выплаты выигрыша Организатором Лотереи.</w:t>
      </w:r>
    </w:p>
    <w:p w:rsidR="00914695" w:rsidRPr="00FF4370" w:rsidRDefault="00914695" w:rsidP="000502E8">
      <w:pPr>
        <w:pStyle w:val="Standard"/>
        <w:numPr>
          <w:ilvl w:val="0"/>
          <w:numId w:val="5"/>
        </w:numPr>
        <w:tabs>
          <w:tab w:val="left" w:pos="1440"/>
        </w:tabs>
        <w:autoSpaceDE w:val="0"/>
        <w:jc w:val="both"/>
        <w:rPr>
          <w:kern w:val="0"/>
          <w:sz w:val="20"/>
          <w:szCs w:val="20"/>
          <w:lang w:val="ru-RU" w:eastAsia="en-US" w:bidi="ar-SA"/>
        </w:rPr>
      </w:pPr>
      <w:r w:rsidRPr="00FF4370">
        <w:rPr>
          <w:kern w:val="0"/>
          <w:sz w:val="20"/>
          <w:szCs w:val="20"/>
          <w:lang w:val="ru-RU" w:eastAsia="en-US" w:bidi="ar-SA"/>
        </w:rPr>
        <w:t>Участник не может передавать и/или любым иным образом уступать свои права, связанные с участием в Лотерее третьему лицу (лицам).</w:t>
      </w:r>
    </w:p>
    <w:p w:rsidR="00914695" w:rsidRPr="00FF4370" w:rsidRDefault="00914695" w:rsidP="000502E8">
      <w:pPr>
        <w:pStyle w:val="Standard"/>
        <w:numPr>
          <w:ilvl w:val="0"/>
          <w:numId w:val="5"/>
        </w:numPr>
        <w:tabs>
          <w:tab w:val="left" w:pos="1440"/>
        </w:tabs>
        <w:autoSpaceDE w:val="0"/>
        <w:jc w:val="both"/>
        <w:rPr>
          <w:kern w:val="0"/>
          <w:sz w:val="20"/>
          <w:szCs w:val="20"/>
          <w:lang w:val="ru-RU" w:eastAsia="en-US" w:bidi="ar-SA"/>
        </w:rPr>
      </w:pPr>
      <w:r w:rsidRPr="00FF4370">
        <w:rPr>
          <w:kern w:val="0"/>
          <w:sz w:val="20"/>
          <w:szCs w:val="20"/>
          <w:lang w:val="ru-RU" w:eastAsia="en-US" w:bidi="ar-SA"/>
        </w:rPr>
        <w:t>Каждый Участник Лотереи вправе отказаться или воздержаться от участия в Лотерее.</w:t>
      </w:r>
    </w:p>
    <w:p w:rsidR="00914695" w:rsidRDefault="00914695" w:rsidP="00D07D41">
      <w:pPr>
        <w:pStyle w:val="Standard"/>
        <w:numPr>
          <w:ilvl w:val="0"/>
          <w:numId w:val="5"/>
        </w:numPr>
        <w:tabs>
          <w:tab w:val="left" w:pos="1440"/>
        </w:tabs>
        <w:autoSpaceDE w:val="0"/>
        <w:jc w:val="both"/>
        <w:rPr>
          <w:kern w:val="0"/>
          <w:sz w:val="20"/>
          <w:szCs w:val="20"/>
          <w:lang w:val="ru-RU" w:eastAsia="en-US" w:bidi="ar-SA"/>
        </w:rPr>
      </w:pPr>
      <w:r w:rsidRPr="00FF4370">
        <w:rPr>
          <w:kern w:val="0"/>
          <w:sz w:val="20"/>
          <w:szCs w:val="20"/>
          <w:lang w:val="ru-RU" w:eastAsia="en-US" w:bidi="ar-SA"/>
        </w:rPr>
        <w:t>Для получения выигрышей Победитель обязуется по запросу Организатора предоставить (предъявить) все необходимые документы и информацию</w:t>
      </w:r>
      <w:r>
        <w:rPr>
          <w:kern w:val="0"/>
          <w:sz w:val="20"/>
          <w:szCs w:val="20"/>
          <w:lang w:val="ru-RU" w:eastAsia="en-US" w:bidi="ar-SA"/>
        </w:rPr>
        <w:t>.</w:t>
      </w:r>
    </w:p>
    <w:p w:rsidR="00914695" w:rsidRPr="00FF4370" w:rsidRDefault="00914695" w:rsidP="00D07D41">
      <w:pPr>
        <w:pStyle w:val="Standard"/>
        <w:numPr>
          <w:ilvl w:val="0"/>
          <w:numId w:val="5"/>
        </w:numPr>
        <w:tabs>
          <w:tab w:val="left" w:pos="1440"/>
        </w:tabs>
        <w:autoSpaceDE w:val="0"/>
        <w:jc w:val="both"/>
        <w:rPr>
          <w:kern w:val="0"/>
          <w:sz w:val="20"/>
          <w:szCs w:val="20"/>
          <w:lang w:val="ru-RU" w:eastAsia="en-US" w:bidi="ar-SA"/>
        </w:rPr>
      </w:pPr>
      <w:r w:rsidRPr="00FF4370">
        <w:rPr>
          <w:kern w:val="0"/>
          <w:sz w:val="20"/>
          <w:szCs w:val="20"/>
          <w:lang w:val="ru-RU" w:eastAsia="en-US" w:bidi="ar-SA"/>
        </w:rPr>
        <w:t>Участник обязан сохранить оригинал кассового чека, подтверждающего факт совершения покупки до момента необходимости его предъявления Организатору в порядке, предусмотренном разделом 7 настоящих Условий.</w:t>
      </w:r>
    </w:p>
    <w:p w:rsidR="00914695" w:rsidRPr="00D118D4" w:rsidRDefault="00914695" w:rsidP="00D118D4">
      <w:pPr>
        <w:ind w:firstLine="708"/>
        <w:rPr>
          <w:rFonts w:ascii="Times New Roman" w:hAnsi="Times New Roman"/>
          <w:sz w:val="20"/>
          <w:szCs w:val="20"/>
        </w:rPr>
      </w:pPr>
      <w:r w:rsidRPr="00D118D4">
        <w:rPr>
          <w:rFonts w:ascii="Times New Roman" w:hAnsi="Times New Roman"/>
          <w:sz w:val="20"/>
          <w:szCs w:val="20"/>
        </w:rPr>
        <w:t xml:space="preserve">10. Факт участия в Лотерее подразумевает, что ее Участники ознакомлены и согласны с настоящими Условиями, а также имеют заграничный паспорт, срок действия которого закончится не ранее, чем через </w:t>
      </w:r>
      <w:r>
        <w:rPr>
          <w:rFonts w:ascii="Times New Roman" w:hAnsi="Times New Roman"/>
          <w:sz w:val="20"/>
          <w:szCs w:val="20"/>
        </w:rPr>
        <w:t>9</w:t>
      </w:r>
      <w:r w:rsidRPr="00D118D4">
        <w:rPr>
          <w:rFonts w:ascii="Times New Roman" w:hAnsi="Times New Roman"/>
          <w:sz w:val="20"/>
          <w:szCs w:val="20"/>
        </w:rPr>
        <w:t xml:space="preserve"> (</w:t>
      </w:r>
      <w:r>
        <w:rPr>
          <w:rFonts w:ascii="Times New Roman" w:hAnsi="Times New Roman"/>
          <w:sz w:val="20"/>
          <w:szCs w:val="20"/>
        </w:rPr>
        <w:t>девять</w:t>
      </w:r>
      <w:r w:rsidRPr="00D118D4">
        <w:rPr>
          <w:rFonts w:ascii="Times New Roman" w:hAnsi="Times New Roman"/>
          <w:sz w:val="20"/>
          <w:szCs w:val="20"/>
        </w:rPr>
        <w:t>) месяцев после окончания срока действия сертификата на поездку, имеет действующий счет в банке и возможность получения справки о подтверждении дохода для подтверждения брони и визы посольства. Получение и сдача виз осуществляется самими победителями.</w:t>
      </w:r>
      <w:r>
        <w:rPr>
          <w:rFonts w:ascii="Times New Roman" w:hAnsi="Times New Roman"/>
          <w:sz w:val="20"/>
          <w:szCs w:val="20"/>
        </w:rPr>
        <w:t xml:space="preserve"> </w:t>
      </w:r>
      <w:r w:rsidRPr="00D118D4">
        <w:rPr>
          <w:rFonts w:ascii="Times New Roman" w:hAnsi="Times New Roman"/>
          <w:sz w:val="20"/>
          <w:szCs w:val="20"/>
        </w:rPr>
        <w:t xml:space="preserve">Проезд осуществляется из аэропорта города Москвы, транспортировка до места отправления осуществляется силами и за счет Победителя. </w:t>
      </w:r>
    </w:p>
    <w:p w:rsidR="00914695" w:rsidRDefault="00914695" w:rsidP="005376E7">
      <w:pPr>
        <w:pStyle w:val="Standard"/>
        <w:tabs>
          <w:tab w:val="left" w:pos="1276"/>
          <w:tab w:val="left" w:pos="1440"/>
        </w:tabs>
        <w:autoSpaceDE w:val="0"/>
        <w:ind w:firstLine="567"/>
        <w:jc w:val="both"/>
        <w:rPr>
          <w:kern w:val="0"/>
          <w:sz w:val="20"/>
          <w:szCs w:val="20"/>
          <w:lang w:val="ru-RU" w:eastAsia="en-US" w:bidi="ar-SA"/>
        </w:rPr>
      </w:pPr>
    </w:p>
    <w:p w:rsidR="00914695" w:rsidRDefault="00914695" w:rsidP="005376E7">
      <w:pPr>
        <w:pStyle w:val="Standard"/>
        <w:tabs>
          <w:tab w:val="left" w:pos="1276"/>
          <w:tab w:val="left" w:pos="1440"/>
        </w:tabs>
        <w:autoSpaceDE w:val="0"/>
        <w:ind w:firstLine="567"/>
        <w:jc w:val="both"/>
        <w:rPr>
          <w:kern w:val="0"/>
          <w:sz w:val="20"/>
          <w:szCs w:val="20"/>
          <w:lang w:val="ru-RU" w:eastAsia="en-US" w:bidi="ar-SA"/>
        </w:rPr>
      </w:pPr>
      <w:r>
        <w:rPr>
          <w:kern w:val="0"/>
          <w:sz w:val="20"/>
          <w:szCs w:val="20"/>
          <w:lang w:val="ru-RU" w:eastAsia="en-US" w:bidi="ar-SA"/>
        </w:rPr>
        <w:t xml:space="preserve">11. </w:t>
      </w:r>
      <w:r w:rsidRPr="00FF4370">
        <w:rPr>
          <w:kern w:val="0"/>
          <w:sz w:val="20"/>
          <w:szCs w:val="20"/>
          <w:lang w:val="ru-RU" w:eastAsia="en-US" w:bidi="ar-SA"/>
        </w:rPr>
        <w:t>В случае получения отказа в выдаче визы Победителю, Организатор не несет ответственность за последствия вынесения такого отказа и не производит выплату денежного эквивалента стоимости соответствующего выигрыша или замену его другими выигрышами.</w:t>
      </w:r>
    </w:p>
    <w:p w:rsidR="00914695" w:rsidRDefault="00914695" w:rsidP="005376E7">
      <w:pPr>
        <w:pStyle w:val="Standard"/>
        <w:tabs>
          <w:tab w:val="left" w:pos="1276"/>
          <w:tab w:val="left" w:pos="1440"/>
        </w:tabs>
        <w:autoSpaceDE w:val="0"/>
        <w:ind w:firstLine="567"/>
        <w:jc w:val="both"/>
        <w:rPr>
          <w:kern w:val="0"/>
          <w:sz w:val="20"/>
          <w:szCs w:val="20"/>
          <w:lang w:val="ru-RU" w:eastAsia="en-US" w:bidi="ar-SA"/>
        </w:rPr>
      </w:pPr>
    </w:p>
    <w:p w:rsidR="00914695" w:rsidRPr="000502E8" w:rsidRDefault="00914695" w:rsidP="000502E8">
      <w:pPr>
        <w:pStyle w:val="Standard"/>
        <w:tabs>
          <w:tab w:val="left" w:pos="1440"/>
        </w:tabs>
        <w:autoSpaceDE w:val="0"/>
        <w:jc w:val="both"/>
        <w:rPr>
          <w:kern w:val="0"/>
          <w:sz w:val="20"/>
          <w:szCs w:val="20"/>
          <w:lang w:val="ru-RU" w:eastAsia="en-US" w:bidi="ar-SA"/>
        </w:rPr>
      </w:pPr>
      <w:r w:rsidRPr="000502E8">
        <w:rPr>
          <w:kern w:val="0"/>
          <w:sz w:val="20"/>
          <w:szCs w:val="20"/>
          <w:lang w:val="ru-RU" w:eastAsia="en-US" w:bidi="ar-SA"/>
        </w:rPr>
        <w:t>Права и обязанности Организатора Лотереи:</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имеет права и несет обязанности, установленные действующим законодательством РФ.</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имеет право требовать от Участника соблюдения настоящих Условий Лотереи.</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обязан провести розыгрыш Призового фонда и выдать выигрыши Победителям Лотереи в сроки, установленные настоящими Условиями и в соответствии с положениями настоящих Условий.</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имеет право разглашать персональные данные Участника Лотереи только с разрешения такого Участника.</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оставляет за собой право не вступать в письменные переговоры либо иные контакты с участниками Лотереи — кроме случаев, указанных в настоящих Условиях или соответствующих требованиям действующего законодательства Российской Федерации.</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При досрочном прекращении проведения Лотереи Организатор Лотереи обязан опубликовать в средствах массовой информации и/или в сети Интернет на сайте Лотереи сообщение о прекращении проведения Лотереи или иным способом публично уведомить о таком прекращении.</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Лотереи обязан провести розыгрыш Призового фонда Лотереи, предназначенного для выплаты, передачи Выигрышей, и передать Выигрыши Победителям Лотереи, заключившим договоры на участие в такой Лотерее до даты опубликования сообщения о прекращении проведения Лотереи или иного публичного уведомления о таком прекращении.</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Приостановление или досрочное прекращение проведения Лотереи не освобождает Организатора Лотереи от необходимости предоставления уже разыгранных выигрышей, совершения других необходимых в связи с этим действий.</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Лотереи обязан завершить проведение Лотереи, в том числе осуществить выплату, передачу выигрышей, и совершить другие необходимые действия в отношении тех Участников Лотереи, с которыми он заключил договор, в случае, если розыгрыш Призового фонда Лотереи не был проведен.</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Лотереи не вправе предоставлять информацию об Участнике Лотереи третьим лицам, за исключением случаев, предусмотренных законодательством Российской Федерации.</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Лотереи в течение пяти лет обязан хранить акты Тиражных комиссий и официальные таблицы результатов проведения тиражей.</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Организатор Лотереи, а также уполномоченные им лица не несут ответственности за технические сбои в сети интернет-провайдера, к которой подключен Участник, не позволяющие переслать/получить письмо по электронной почте, зарегистрироваться в личном кабинете Участника Лотереи на Сайте Лотереи; за действия/бездействие оператора интернет-связи, к которой подключен Участник и прочих лиц, задействованных в процессе направления, передачи, поступления Заявки на участие в Лотерее; за неознакомление Участников с результатами розыгрышей, а также за неполучение от Участников сведений, необходимых для получения выигрыша, по вине организаций связи или по иным, не зависящим от Организатора причинам, а также за неисполнение (несвоевременное исполнение) Участниками обязанностей, предусмотренных настоящими Условиями.</w:t>
      </w:r>
    </w:p>
    <w:p w:rsidR="00914695" w:rsidRPr="000502E8"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С момента получения Приза Победитель несет ответственность за уплату всех налогов и иных существующих обязательных платежей, установленных действующим законодательством Российской Федерации. При выдаче денежной части Приза Организатор исполняет обязанности налогового агента, исчисляет налог на доходы физических лиц и удерживает его из денежной части Приза в соответствии с действующим налоговым законодательством Российской Федерации для перечисления его в бюджет соответствующего уровня.</w:t>
      </w:r>
    </w:p>
    <w:p w:rsidR="00914695" w:rsidRDefault="00914695" w:rsidP="000502E8">
      <w:pPr>
        <w:pStyle w:val="Standard"/>
        <w:numPr>
          <w:ilvl w:val="0"/>
          <w:numId w:val="7"/>
        </w:numPr>
        <w:tabs>
          <w:tab w:val="left" w:pos="1440"/>
        </w:tabs>
        <w:autoSpaceDE w:val="0"/>
        <w:jc w:val="both"/>
        <w:rPr>
          <w:kern w:val="0"/>
          <w:sz w:val="20"/>
          <w:szCs w:val="20"/>
          <w:lang w:val="ru-RU" w:eastAsia="en-US" w:bidi="ar-SA"/>
        </w:rPr>
      </w:pPr>
      <w:r w:rsidRPr="000502E8">
        <w:rPr>
          <w:kern w:val="0"/>
          <w:sz w:val="20"/>
          <w:szCs w:val="20"/>
          <w:lang w:val="ru-RU" w:eastAsia="en-US" w:bidi="ar-SA"/>
        </w:rPr>
        <w:t>Во всем, что не предусмотрено настоящими Условиями, Организатор и Участники Лотереи руководствуются действующим законодательством Российской Федерации.</w:t>
      </w:r>
    </w:p>
    <w:p w:rsidR="00914695" w:rsidRDefault="00914695" w:rsidP="005F5377">
      <w:pPr>
        <w:pStyle w:val="Standard"/>
        <w:tabs>
          <w:tab w:val="left" w:pos="1440"/>
        </w:tabs>
        <w:autoSpaceDE w:val="0"/>
        <w:ind w:left="928"/>
        <w:jc w:val="both"/>
        <w:rPr>
          <w:kern w:val="0"/>
          <w:sz w:val="20"/>
          <w:szCs w:val="20"/>
          <w:lang w:val="ru-RU" w:eastAsia="en-US" w:bidi="ar-SA"/>
        </w:rPr>
      </w:pPr>
    </w:p>
    <w:p w:rsidR="00914695" w:rsidRDefault="00914695" w:rsidP="005F5377">
      <w:pPr>
        <w:pStyle w:val="Standard"/>
        <w:numPr>
          <w:ilvl w:val="0"/>
          <w:numId w:val="10"/>
        </w:numPr>
        <w:tabs>
          <w:tab w:val="left" w:pos="1440"/>
        </w:tabs>
        <w:autoSpaceDE w:val="0"/>
        <w:jc w:val="both"/>
        <w:rPr>
          <w:kern w:val="0"/>
          <w:sz w:val="20"/>
          <w:szCs w:val="20"/>
          <w:lang w:val="ru-RU" w:eastAsia="en-US" w:bidi="ar-SA"/>
        </w:rPr>
      </w:pPr>
      <w:r>
        <w:rPr>
          <w:kern w:val="0"/>
          <w:sz w:val="20"/>
          <w:szCs w:val="20"/>
          <w:lang w:val="ru-RU" w:eastAsia="en-US" w:bidi="ar-SA"/>
        </w:rPr>
        <w:t>Порядок проведения розыгрыша призового фонда стимулирующей лотерии, алгоритм определения выигрышей.</w:t>
      </w:r>
    </w:p>
    <w:p w:rsidR="00914695" w:rsidRDefault="00914695" w:rsidP="004D5731">
      <w:pPr>
        <w:pStyle w:val="ListParagraph"/>
        <w:ind w:left="405"/>
        <w:jc w:val="both"/>
      </w:pPr>
    </w:p>
    <w:p w:rsidR="00914695" w:rsidRDefault="00914695" w:rsidP="004D5731">
      <w:pPr>
        <w:pStyle w:val="ListParagraph"/>
        <w:ind w:left="405"/>
        <w:jc w:val="both"/>
        <w:rPr>
          <w:rFonts w:ascii="Times New Roman" w:hAnsi="Times New Roman"/>
          <w:sz w:val="20"/>
          <w:szCs w:val="20"/>
        </w:rPr>
      </w:pPr>
      <w:r w:rsidRPr="004D5731">
        <w:rPr>
          <w:rFonts w:ascii="Times New Roman" w:hAnsi="Times New Roman"/>
          <w:sz w:val="20"/>
          <w:szCs w:val="20"/>
        </w:rPr>
        <w:t>Лотерея по способу формирования её призового фонда (далее по тексту настоящих Условий - Призовой фонд) является стимулирующей лотереей. Призовой фонд формируется за счет средств организатора стимулирующей лотереи (далее по тексту настоящих Условий – Организатор), не предусматривает выручки и целевых отчислений.</w:t>
      </w:r>
    </w:p>
    <w:p w:rsidR="00914695" w:rsidRPr="004D5731" w:rsidRDefault="00914695" w:rsidP="004D5731">
      <w:pPr>
        <w:ind w:firstLine="708"/>
        <w:jc w:val="both"/>
        <w:rPr>
          <w:rFonts w:ascii="Times New Roman" w:hAnsi="Times New Roman"/>
          <w:sz w:val="20"/>
          <w:szCs w:val="20"/>
        </w:rPr>
      </w:pPr>
      <w:r w:rsidRPr="004D5731">
        <w:rPr>
          <w:rFonts w:ascii="Times New Roman" w:hAnsi="Times New Roman"/>
          <w:sz w:val="20"/>
          <w:szCs w:val="20"/>
        </w:rPr>
        <w:t>В Лотерее будет разыгран Призовой фонд (совокупность имущества и денежных средств, предназначенных для передачи и выплаты выигрышей согласно настоящим Условиям). Призовой фонд образуется за счет средств Организатора и используется исключительно на передачу выигрышей Участникам Лотереи.</w:t>
      </w:r>
    </w:p>
    <w:p w:rsidR="00914695" w:rsidRPr="004D5731" w:rsidRDefault="00914695" w:rsidP="004D5731">
      <w:pPr>
        <w:ind w:firstLine="567"/>
        <w:jc w:val="both"/>
        <w:rPr>
          <w:rFonts w:ascii="Times New Roman" w:hAnsi="Times New Roman"/>
          <w:sz w:val="20"/>
          <w:szCs w:val="20"/>
        </w:rPr>
      </w:pPr>
      <w:r w:rsidRPr="004D5731">
        <w:rPr>
          <w:rFonts w:ascii="Times New Roman" w:hAnsi="Times New Roman"/>
          <w:sz w:val="20"/>
          <w:szCs w:val="20"/>
        </w:rPr>
        <w:t>Организатору запрещается обременять Призовой фонд какими-либо обязательствами, за исключением обязательств перед Участниками по передаче выигрышей, а также использовать средства Призового фонда Лотереи иначе, чем на  передачу выигрышей.</w:t>
      </w:r>
    </w:p>
    <w:p w:rsidR="00914695" w:rsidRPr="004D5731" w:rsidRDefault="00914695" w:rsidP="004D5731">
      <w:pPr>
        <w:pStyle w:val="Standard"/>
        <w:tabs>
          <w:tab w:val="left" w:pos="1260"/>
          <w:tab w:val="left" w:pos="1702"/>
        </w:tabs>
        <w:autoSpaceDE w:val="0"/>
        <w:ind w:firstLine="567"/>
        <w:jc w:val="both"/>
        <w:rPr>
          <w:kern w:val="0"/>
          <w:sz w:val="20"/>
          <w:szCs w:val="20"/>
          <w:lang w:val="ru-RU" w:eastAsia="en-US" w:bidi="ar-SA"/>
        </w:rPr>
      </w:pPr>
      <w:r w:rsidRPr="004D5731">
        <w:rPr>
          <w:kern w:val="0"/>
          <w:sz w:val="20"/>
          <w:szCs w:val="20"/>
          <w:lang w:val="ru-RU" w:eastAsia="en-US" w:bidi="ar-SA"/>
        </w:rPr>
        <w:t>Призовой фонд включает в себя следующие выигрыши (Призы):</w:t>
      </w:r>
    </w:p>
    <w:p w:rsidR="00914695" w:rsidRDefault="00914695" w:rsidP="004D5731">
      <w:pPr>
        <w:pStyle w:val="Standard"/>
        <w:numPr>
          <w:ilvl w:val="0"/>
          <w:numId w:val="8"/>
        </w:numPr>
        <w:tabs>
          <w:tab w:val="left" w:pos="1260"/>
          <w:tab w:val="left" w:pos="1702"/>
        </w:tabs>
        <w:autoSpaceDE w:val="0"/>
        <w:jc w:val="both"/>
        <w:rPr>
          <w:kern w:val="0"/>
          <w:sz w:val="20"/>
          <w:szCs w:val="20"/>
          <w:lang w:val="ru-RU" w:eastAsia="en-US" w:bidi="ar-SA"/>
        </w:rPr>
      </w:pPr>
      <w:r w:rsidRPr="004D5731">
        <w:rPr>
          <w:kern w:val="0"/>
          <w:sz w:val="20"/>
          <w:szCs w:val="20"/>
          <w:lang w:val="ru-RU" w:eastAsia="en-US" w:bidi="ar-SA"/>
        </w:rPr>
        <w:t xml:space="preserve">Сертификат, выдаваемый туристическим оператором, предоставляющий возможность владельцу сертификата посетить  г.Лондон (Великобритания), воспользовавшись в период, указанный на таком сертификате, услугами, входящими в соответствующий туристический пакет, а также денежная часть Приза. Количество Призов, указанных в настоящем пункте, 1 (Одна) штука.  </w:t>
      </w:r>
    </w:p>
    <w:p w:rsidR="00914695" w:rsidRDefault="00914695" w:rsidP="004D5731">
      <w:pPr>
        <w:pStyle w:val="Standard"/>
        <w:tabs>
          <w:tab w:val="left" w:pos="1260"/>
          <w:tab w:val="left" w:pos="1702"/>
        </w:tabs>
        <w:autoSpaceDE w:val="0"/>
        <w:ind w:left="927"/>
        <w:jc w:val="both"/>
        <w:rPr>
          <w:kern w:val="0"/>
          <w:sz w:val="20"/>
          <w:szCs w:val="20"/>
          <w:lang w:val="ru-RU" w:eastAsia="en-US" w:bidi="ar-SA"/>
        </w:rPr>
      </w:pPr>
    </w:p>
    <w:p w:rsidR="00914695" w:rsidRDefault="00914695" w:rsidP="004D5731">
      <w:pPr>
        <w:ind w:firstLine="567"/>
        <w:jc w:val="both"/>
        <w:rPr>
          <w:rFonts w:ascii="Times New Roman" w:hAnsi="Times New Roman"/>
          <w:sz w:val="20"/>
          <w:szCs w:val="20"/>
        </w:rPr>
      </w:pPr>
      <w:r w:rsidRPr="004D5731">
        <w:rPr>
          <w:rFonts w:ascii="Times New Roman" w:hAnsi="Times New Roman"/>
          <w:sz w:val="20"/>
          <w:szCs w:val="20"/>
        </w:rPr>
        <w:t>Организатор проводит розыгрыш Призового фонда Лотереи</w:t>
      </w:r>
      <w:r>
        <w:rPr>
          <w:rFonts w:ascii="Times New Roman" w:hAnsi="Times New Roman"/>
          <w:sz w:val="20"/>
          <w:szCs w:val="20"/>
        </w:rPr>
        <w:t xml:space="preserve"> </w:t>
      </w:r>
      <w:r w:rsidRPr="004D5731">
        <w:rPr>
          <w:rFonts w:ascii="Times New Roman" w:hAnsi="Times New Roman"/>
          <w:sz w:val="20"/>
          <w:szCs w:val="20"/>
        </w:rPr>
        <w:t>единовременно между всеми Участниками, подавшими Заявки на участие в Лотерее в период с 00 часов 00 минут 00 секунд по московскому времени 05 мая 2012 года по 23 часа 59 минут 59 секунд по московскому времени 05 августа 2012 года.</w:t>
      </w:r>
    </w:p>
    <w:p w:rsidR="00914695" w:rsidRPr="004D5731" w:rsidRDefault="00914695" w:rsidP="004D5731">
      <w:pPr>
        <w:pStyle w:val="Standard"/>
        <w:tabs>
          <w:tab w:val="left" w:pos="1260"/>
          <w:tab w:val="left" w:pos="1702"/>
        </w:tabs>
        <w:autoSpaceDE w:val="0"/>
        <w:ind w:firstLine="567"/>
        <w:jc w:val="both"/>
        <w:rPr>
          <w:kern w:val="0"/>
          <w:sz w:val="20"/>
          <w:szCs w:val="20"/>
          <w:lang w:val="ru-RU" w:eastAsia="en-US" w:bidi="ar-SA"/>
        </w:rPr>
      </w:pPr>
      <w:r w:rsidRPr="004D5731">
        <w:rPr>
          <w:kern w:val="0"/>
          <w:sz w:val="20"/>
          <w:szCs w:val="20"/>
          <w:lang w:val="ru-RU" w:eastAsia="en-US" w:bidi="ar-SA"/>
        </w:rPr>
        <w:t>Для проведения розыгрыша Организатором формируется Тиражная комиссия, состоящая не менее чем из 3 (Трех) членов. В функции членов Тиражной комиссии входит:</w:t>
      </w:r>
    </w:p>
    <w:p w:rsidR="00914695" w:rsidRPr="004D5731" w:rsidRDefault="00914695" w:rsidP="004D5731">
      <w:pPr>
        <w:pStyle w:val="Standard"/>
        <w:tabs>
          <w:tab w:val="left" w:pos="1276"/>
        </w:tabs>
        <w:autoSpaceDE w:val="0"/>
        <w:ind w:firstLine="567"/>
        <w:jc w:val="both"/>
        <w:rPr>
          <w:kern w:val="0"/>
          <w:sz w:val="20"/>
          <w:szCs w:val="20"/>
          <w:lang w:val="ru-RU" w:eastAsia="en-US" w:bidi="ar-SA"/>
        </w:rPr>
      </w:pPr>
      <w:r>
        <w:rPr>
          <w:kern w:val="0"/>
          <w:sz w:val="20"/>
          <w:szCs w:val="20"/>
          <w:lang w:val="ru-RU" w:eastAsia="en-US" w:bidi="ar-SA"/>
        </w:rPr>
        <w:t xml:space="preserve">1. </w:t>
      </w:r>
      <w:r w:rsidRPr="004D5731">
        <w:rPr>
          <w:kern w:val="0"/>
          <w:sz w:val="20"/>
          <w:szCs w:val="20"/>
          <w:lang w:val="ru-RU" w:eastAsia="en-US" w:bidi="ar-SA"/>
        </w:rPr>
        <w:t>Проведение розыгрыша Призового фонда Тиража Лотереи;</w:t>
      </w:r>
    </w:p>
    <w:p w:rsidR="00914695" w:rsidRPr="004D5731" w:rsidRDefault="00914695" w:rsidP="004D5731">
      <w:pPr>
        <w:pStyle w:val="Standard"/>
        <w:tabs>
          <w:tab w:val="left" w:pos="720"/>
          <w:tab w:val="left" w:pos="1276"/>
        </w:tabs>
        <w:autoSpaceDE w:val="0"/>
        <w:ind w:firstLine="567"/>
        <w:jc w:val="both"/>
        <w:rPr>
          <w:kern w:val="0"/>
          <w:sz w:val="20"/>
          <w:szCs w:val="20"/>
          <w:lang w:val="ru-RU" w:eastAsia="en-US" w:bidi="ar-SA"/>
        </w:rPr>
      </w:pPr>
      <w:r>
        <w:rPr>
          <w:kern w:val="0"/>
          <w:sz w:val="20"/>
          <w:szCs w:val="20"/>
          <w:lang w:val="ru-RU" w:eastAsia="en-US" w:bidi="ar-SA"/>
        </w:rPr>
        <w:t xml:space="preserve">2. </w:t>
      </w:r>
      <w:r w:rsidRPr="004D5731">
        <w:rPr>
          <w:kern w:val="0"/>
          <w:sz w:val="20"/>
          <w:szCs w:val="20"/>
          <w:lang w:val="ru-RU" w:eastAsia="en-US" w:bidi="ar-SA"/>
        </w:rPr>
        <w:t>Подтверждение результатов проведения Тиража путем подписания соответствующего акта и официальной таблицы результатов проведения тиража.</w:t>
      </w:r>
    </w:p>
    <w:p w:rsidR="00914695" w:rsidRPr="004D5731" w:rsidRDefault="00914695" w:rsidP="004D5731">
      <w:pPr>
        <w:pStyle w:val="Standard"/>
        <w:tabs>
          <w:tab w:val="left" w:pos="540"/>
          <w:tab w:val="left" w:pos="900"/>
          <w:tab w:val="left" w:pos="1260"/>
          <w:tab w:val="left" w:pos="1702"/>
        </w:tabs>
        <w:autoSpaceDE w:val="0"/>
        <w:jc w:val="both"/>
        <w:rPr>
          <w:kern w:val="0"/>
          <w:sz w:val="20"/>
          <w:szCs w:val="20"/>
          <w:lang w:val="ru-RU" w:eastAsia="en-US" w:bidi="ar-SA"/>
        </w:rPr>
      </w:pPr>
      <w:r w:rsidRPr="004D5731">
        <w:rPr>
          <w:kern w:val="0"/>
          <w:sz w:val="20"/>
          <w:szCs w:val="20"/>
          <w:lang w:val="ru-RU" w:eastAsia="en-US" w:bidi="ar-SA"/>
        </w:rPr>
        <w:tab/>
        <w:t>Розыгрыш Призового фонда основаны на принципе случайного определения выигрыша, а именно — с помощью случайного выбора ячейки Реестра учета Заявок, содержащей Номер Заявки Участника, Тиражной комиссией без использования специального лотерейного оборудования.</w:t>
      </w:r>
    </w:p>
    <w:p w:rsidR="00914695" w:rsidRPr="004D5731" w:rsidRDefault="00914695" w:rsidP="004D5731">
      <w:pPr>
        <w:pStyle w:val="Standard"/>
        <w:tabs>
          <w:tab w:val="left" w:pos="540"/>
          <w:tab w:val="left" w:pos="900"/>
          <w:tab w:val="left" w:pos="1260"/>
        </w:tabs>
        <w:autoSpaceDE w:val="0"/>
        <w:ind w:firstLine="567"/>
        <w:jc w:val="both"/>
        <w:rPr>
          <w:kern w:val="0"/>
          <w:sz w:val="20"/>
          <w:szCs w:val="20"/>
          <w:lang w:val="ru-RU" w:eastAsia="en-US" w:bidi="ar-SA"/>
        </w:rPr>
      </w:pPr>
      <w:r w:rsidRPr="004D5731">
        <w:rPr>
          <w:kern w:val="0"/>
          <w:sz w:val="20"/>
          <w:szCs w:val="20"/>
          <w:lang w:val="ru-RU" w:eastAsia="en-US" w:bidi="ar-SA"/>
        </w:rPr>
        <w:t>По указанию Тиражной комиссии в день проведения тиража все зарегистрированные уникальные идентификационные Номера, зафиксированные Организатором в Реестре учета Заявок распечатываются. Каждая печатная страница имеет 7 (Семь) столбцов и 40 (Сорок) строк, пересечение которых образует ячейку (всего на одной печатной странице 280 (Двести восемьдесят) ячеек). В каждой ячейке зафиксирован один уникальный идентификационный Номер, таким образом, на каждой печатной странице зафиксировано 280 (Двести восемьдесят) уникальных Номеров. Все печатные страницы пронумеровываются в порядке «все от первого до последнего без пропусков». Проведение розыгрыша происходит в несколько этапов:</w:t>
      </w:r>
    </w:p>
    <w:p w:rsidR="00914695" w:rsidRPr="004D5731" w:rsidRDefault="00914695" w:rsidP="004D5731">
      <w:pPr>
        <w:pStyle w:val="Standard"/>
        <w:tabs>
          <w:tab w:val="left" w:pos="540"/>
          <w:tab w:val="left" w:pos="900"/>
          <w:tab w:val="left" w:pos="1260"/>
        </w:tabs>
        <w:autoSpaceDE w:val="0"/>
        <w:ind w:firstLine="567"/>
        <w:jc w:val="both"/>
        <w:rPr>
          <w:kern w:val="0"/>
          <w:sz w:val="20"/>
          <w:szCs w:val="20"/>
          <w:lang w:val="ru-RU" w:eastAsia="en-US" w:bidi="ar-SA"/>
        </w:rPr>
      </w:pPr>
      <w:r>
        <w:rPr>
          <w:kern w:val="0"/>
          <w:sz w:val="20"/>
          <w:szCs w:val="20"/>
          <w:lang w:val="ru-RU" w:eastAsia="en-US" w:bidi="ar-SA"/>
        </w:rPr>
        <w:t xml:space="preserve">1. </w:t>
      </w:r>
      <w:r w:rsidRPr="004D5731">
        <w:rPr>
          <w:kern w:val="0"/>
          <w:sz w:val="20"/>
          <w:szCs w:val="20"/>
          <w:lang w:val="ru-RU" w:eastAsia="en-US" w:bidi="ar-SA"/>
        </w:rPr>
        <w:t>Выбор номера печатной страницы:</w:t>
      </w:r>
    </w:p>
    <w:p w:rsidR="00914695" w:rsidRPr="004D5731" w:rsidRDefault="00914695" w:rsidP="004D5731">
      <w:pPr>
        <w:pStyle w:val="Standard"/>
        <w:tabs>
          <w:tab w:val="left" w:pos="540"/>
          <w:tab w:val="left" w:pos="1276"/>
        </w:tabs>
        <w:autoSpaceDE w:val="0"/>
        <w:ind w:firstLine="567"/>
        <w:jc w:val="both"/>
        <w:rPr>
          <w:kern w:val="0"/>
          <w:sz w:val="20"/>
          <w:szCs w:val="20"/>
          <w:lang w:val="ru-RU" w:eastAsia="en-US" w:bidi="ar-SA"/>
        </w:rPr>
      </w:pPr>
      <w:r w:rsidRPr="004D5731">
        <w:rPr>
          <w:kern w:val="0"/>
          <w:sz w:val="20"/>
          <w:szCs w:val="20"/>
          <w:lang w:val="ru-RU" w:eastAsia="en-US" w:bidi="ar-SA"/>
        </w:rPr>
        <w:t>-</w:t>
      </w:r>
      <w:r w:rsidRPr="004D5731">
        <w:rPr>
          <w:kern w:val="0"/>
          <w:sz w:val="20"/>
          <w:szCs w:val="20"/>
          <w:lang w:val="ru-RU" w:eastAsia="en-US" w:bidi="ar-SA"/>
        </w:rPr>
        <w:tab/>
        <w:t>с помощью пронумерованных купонов выбирается каждая цифра номера печатной страницы. Для этого один из членов Тиражной комиссии погружает в непрозрачный мешок купоны, пронумерованные от нуля и далее в порядке возрастания в количестве равном значению каждой из цифр номера последней печатной станицы. Все цифры номера печатной страницы определяются последовательно. Сначала определяется первая цифра номера печатной страницы, при определении которой погружает в непрозрачный мешок купоны, пронумерованные от нуля и далее в порядке возрастания в количестве равном значению каждой из цифр номера последней печатной станицы.</w:t>
      </w:r>
    </w:p>
    <w:p w:rsidR="00914695" w:rsidRPr="004D5731" w:rsidRDefault="00914695" w:rsidP="004D5731">
      <w:pPr>
        <w:pStyle w:val="Standard"/>
        <w:tabs>
          <w:tab w:val="left" w:pos="540"/>
          <w:tab w:val="left" w:pos="1276"/>
        </w:tabs>
        <w:autoSpaceDE w:val="0"/>
        <w:ind w:firstLine="567"/>
        <w:jc w:val="both"/>
        <w:rPr>
          <w:kern w:val="0"/>
          <w:sz w:val="20"/>
          <w:szCs w:val="20"/>
          <w:lang w:val="ru-RU" w:eastAsia="en-US" w:bidi="ar-SA"/>
        </w:rPr>
      </w:pPr>
      <w:r w:rsidRPr="004D5731">
        <w:rPr>
          <w:kern w:val="0"/>
          <w:sz w:val="20"/>
          <w:szCs w:val="20"/>
          <w:lang w:val="ru-RU" w:eastAsia="en-US" w:bidi="ar-SA"/>
        </w:rPr>
        <w:t>-</w:t>
      </w:r>
      <w:r w:rsidRPr="004D5731">
        <w:rPr>
          <w:kern w:val="0"/>
          <w:sz w:val="20"/>
          <w:szCs w:val="20"/>
          <w:lang w:val="ru-RU" w:eastAsia="en-US" w:bidi="ar-SA"/>
        </w:rPr>
        <w:tab/>
        <w:t>данная процедура повторяется столько раз, сколько имеется цифр в номере последней печатной страницы.</w:t>
      </w:r>
    </w:p>
    <w:p w:rsidR="00914695" w:rsidRPr="004D5731" w:rsidRDefault="00914695" w:rsidP="004D5731">
      <w:pPr>
        <w:pStyle w:val="Standard"/>
        <w:tabs>
          <w:tab w:val="left" w:pos="540"/>
          <w:tab w:val="left" w:pos="900"/>
          <w:tab w:val="left" w:pos="1260"/>
        </w:tabs>
        <w:autoSpaceDE w:val="0"/>
        <w:ind w:firstLine="567"/>
        <w:jc w:val="both"/>
        <w:rPr>
          <w:kern w:val="0"/>
          <w:sz w:val="20"/>
          <w:szCs w:val="20"/>
          <w:lang w:val="ru-RU" w:eastAsia="en-US" w:bidi="ar-SA"/>
        </w:rPr>
      </w:pPr>
      <w:r>
        <w:rPr>
          <w:kern w:val="0"/>
          <w:sz w:val="20"/>
          <w:szCs w:val="20"/>
          <w:lang w:val="ru-RU" w:eastAsia="en-US" w:bidi="ar-SA"/>
        </w:rPr>
        <w:t xml:space="preserve">2. </w:t>
      </w:r>
      <w:r w:rsidRPr="004D5731">
        <w:rPr>
          <w:kern w:val="0"/>
          <w:sz w:val="20"/>
          <w:szCs w:val="20"/>
          <w:lang w:val="ru-RU" w:eastAsia="en-US" w:bidi="ar-SA"/>
        </w:rPr>
        <w:t>Выбор номера строки:</w:t>
      </w:r>
    </w:p>
    <w:p w:rsidR="00914695" w:rsidRPr="004D5731" w:rsidRDefault="00914695" w:rsidP="004D5731">
      <w:pPr>
        <w:pStyle w:val="Standard"/>
        <w:tabs>
          <w:tab w:val="left" w:pos="540"/>
          <w:tab w:val="left" w:pos="1276"/>
        </w:tabs>
        <w:autoSpaceDE w:val="0"/>
        <w:ind w:firstLine="567"/>
        <w:jc w:val="both"/>
        <w:rPr>
          <w:kern w:val="0"/>
          <w:sz w:val="20"/>
          <w:szCs w:val="20"/>
          <w:lang w:val="ru-RU" w:eastAsia="en-US" w:bidi="ar-SA"/>
        </w:rPr>
      </w:pPr>
      <w:r w:rsidRPr="004D5731">
        <w:rPr>
          <w:kern w:val="0"/>
          <w:sz w:val="20"/>
          <w:szCs w:val="20"/>
          <w:lang w:val="ru-RU" w:eastAsia="en-US" w:bidi="ar-SA"/>
        </w:rPr>
        <w:t>-</w:t>
      </w:r>
      <w:r w:rsidRPr="004D5731">
        <w:rPr>
          <w:kern w:val="0"/>
          <w:sz w:val="20"/>
          <w:szCs w:val="20"/>
          <w:lang w:val="ru-RU" w:eastAsia="en-US" w:bidi="ar-SA"/>
        </w:rPr>
        <w:tab/>
        <w:t>один из членов Тиражной комиссии кладет в непрозрачный мешок 40 (сорок) купонов, пронумерованных с первого по сороковой;</w:t>
      </w:r>
    </w:p>
    <w:p w:rsidR="00914695" w:rsidRPr="004D5731" w:rsidRDefault="00914695" w:rsidP="004D5731">
      <w:pPr>
        <w:pStyle w:val="Standard"/>
        <w:tabs>
          <w:tab w:val="left" w:pos="540"/>
          <w:tab w:val="left" w:pos="1276"/>
        </w:tabs>
        <w:autoSpaceDE w:val="0"/>
        <w:ind w:firstLine="567"/>
        <w:jc w:val="both"/>
        <w:rPr>
          <w:kern w:val="0"/>
          <w:sz w:val="20"/>
          <w:szCs w:val="20"/>
          <w:lang w:val="ru-RU" w:eastAsia="en-US" w:bidi="ar-SA"/>
        </w:rPr>
      </w:pPr>
      <w:r w:rsidRPr="004D5731">
        <w:rPr>
          <w:kern w:val="0"/>
          <w:sz w:val="20"/>
          <w:szCs w:val="20"/>
          <w:lang w:val="ru-RU" w:eastAsia="en-US" w:bidi="ar-SA"/>
        </w:rPr>
        <w:t>-</w:t>
      </w:r>
      <w:r w:rsidRPr="004D5731">
        <w:rPr>
          <w:kern w:val="0"/>
          <w:sz w:val="20"/>
          <w:szCs w:val="20"/>
          <w:lang w:val="ru-RU" w:eastAsia="en-US" w:bidi="ar-SA"/>
        </w:rPr>
        <w:tab/>
        <w:t>один из членов Тиражной комиссии вытягивает один купон, на который нанесен номер, обозначающий номер строки.</w:t>
      </w:r>
    </w:p>
    <w:p w:rsidR="00914695" w:rsidRPr="004D5731" w:rsidRDefault="00914695" w:rsidP="004D5731">
      <w:pPr>
        <w:pStyle w:val="Standard"/>
        <w:tabs>
          <w:tab w:val="left" w:pos="540"/>
          <w:tab w:val="left" w:pos="900"/>
          <w:tab w:val="left" w:pos="1260"/>
        </w:tabs>
        <w:autoSpaceDE w:val="0"/>
        <w:ind w:firstLine="567"/>
        <w:jc w:val="both"/>
        <w:rPr>
          <w:kern w:val="0"/>
          <w:sz w:val="20"/>
          <w:szCs w:val="20"/>
          <w:lang w:val="ru-RU" w:eastAsia="en-US" w:bidi="ar-SA"/>
        </w:rPr>
      </w:pPr>
      <w:r>
        <w:rPr>
          <w:kern w:val="0"/>
          <w:sz w:val="20"/>
          <w:szCs w:val="20"/>
          <w:lang w:val="ru-RU" w:eastAsia="en-US" w:bidi="ar-SA"/>
        </w:rPr>
        <w:t xml:space="preserve">3. </w:t>
      </w:r>
      <w:r w:rsidRPr="004D5731">
        <w:rPr>
          <w:kern w:val="0"/>
          <w:sz w:val="20"/>
          <w:szCs w:val="20"/>
          <w:lang w:val="ru-RU" w:eastAsia="en-US" w:bidi="ar-SA"/>
        </w:rPr>
        <w:t>Выбор номера столбца:</w:t>
      </w:r>
    </w:p>
    <w:p w:rsidR="00914695" w:rsidRPr="004D5731" w:rsidRDefault="00914695" w:rsidP="004D5731">
      <w:pPr>
        <w:pStyle w:val="Standard"/>
        <w:tabs>
          <w:tab w:val="left" w:pos="540"/>
          <w:tab w:val="left" w:pos="1276"/>
        </w:tabs>
        <w:autoSpaceDE w:val="0"/>
        <w:ind w:firstLine="567"/>
        <w:jc w:val="both"/>
        <w:rPr>
          <w:kern w:val="0"/>
          <w:sz w:val="20"/>
          <w:szCs w:val="20"/>
          <w:lang w:val="ru-RU" w:eastAsia="en-US" w:bidi="ar-SA"/>
        </w:rPr>
      </w:pPr>
      <w:r w:rsidRPr="004D5731">
        <w:rPr>
          <w:kern w:val="0"/>
          <w:sz w:val="20"/>
          <w:szCs w:val="20"/>
          <w:lang w:val="ru-RU" w:eastAsia="en-US" w:bidi="ar-SA"/>
        </w:rPr>
        <w:t>-</w:t>
      </w:r>
      <w:r w:rsidRPr="004D5731">
        <w:rPr>
          <w:kern w:val="0"/>
          <w:sz w:val="20"/>
          <w:szCs w:val="20"/>
          <w:lang w:val="ru-RU" w:eastAsia="en-US" w:bidi="ar-SA"/>
        </w:rPr>
        <w:tab/>
        <w:t>один из членов Тиражной комиссии кладет в непрозрачный мешок 7 (семь) купонов, пронумерованных с первого по седьмой;</w:t>
      </w:r>
    </w:p>
    <w:p w:rsidR="00914695" w:rsidRPr="004D5731" w:rsidRDefault="00914695" w:rsidP="004D5731">
      <w:pPr>
        <w:pStyle w:val="Standard"/>
        <w:tabs>
          <w:tab w:val="left" w:pos="540"/>
          <w:tab w:val="left" w:pos="1276"/>
        </w:tabs>
        <w:autoSpaceDE w:val="0"/>
        <w:ind w:firstLine="567"/>
        <w:jc w:val="both"/>
        <w:rPr>
          <w:kern w:val="0"/>
          <w:sz w:val="20"/>
          <w:szCs w:val="20"/>
          <w:lang w:val="ru-RU" w:eastAsia="en-US" w:bidi="ar-SA"/>
        </w:rPr>
      </w:pPr>
      <w:r w:rsidRPr="004D5731">
        <w:rPr>
          <w:kern w:val="0"/>
          <w:sz w:val="20"/>
          <w:szCs w:val="20"/>
          <w:lang w:val="ru-RU" w:eastAsia="en-US" w:bidi="ar-SA"/>
        </w:rPr>
        <w:t>-</w:t>
      </w:r>
      <w:r w:rsidRPr="004D5731">
        <w:rPr>
          <w:kern w:val="0"/>
          <w:sz w:val="20"/>
          <w:szCs w:val="20"/>
          <w:lang w:val="ru-RU" w:eastAsia="en-US" w:bidi="ar-SA"/>
        </w:rPr>
        <w:tab/>
        <w:t>один из членов Тиражной комиссии вытягивает один купон на который нанесен номер, обозначающий номер столбца.</w:t>
      </w:r>
    </w:p>
    <w:p w:rsidR="00914695" w:rsidRPr="004D5731" w:rsidRDefault="00914695" w:rsidP="004D5731">
      <w:pPr>
        <w:pStyle w:val="Standard"/>
        <w:tabs>
          <w:tab w:val="left" w:pos="540"/>
          <w:tab w:val="left" w:pos="900"/>
          <w:tab w:val="left" w:pos="1260"/>
        </w:tabs>
        <w:autoSpaceDE w:val="0"/>
        <w:ind w:firstLine="567"/>
        <w:jc w:val="both"/>
        <w:rPr>
          <w:kern w:val="0"/>
          <w:sz w:val="20"/>
          <w:szCs w:val="20"/>
          <w:lang w:val="ru-RU" w:eastAsia="en-US" w:bidi="ar-SA"/>
        </w:rPr>
      </w:pPr>
      <w:r>
        <w:rPr>
          <w:kern w:val="0"/>
          <w:sz w:val="20"/>
          <w:szCs w:val="20"/>
          <w:lang w:val="ru-RU" w:eastAsia="en-US" w:bidi="ar-SA"/>
        </w:rPr>
        <w:t xml:space="preserve">4. </w:t>
      </w:r>
      <w:r w:rsidRPr="004D5731">
        <w:rPr>
          <w:kern w:val="0"/>
          <w:sz w:val="20"/>
          <w:szCs w:val="20"/>
          <w:lang w:val="ru-RU" w:eastAsia="en-US" w:bidi="ar-SA"/>
        </w:rPr>
        <w:t>Определение выигрышных идентификационного Номера Заявки, Уникального кода и выигравших Участников:</w:t>
      </w:r>
    </w:p>
    <w:p w:rsidR="00914695" w:rsidRPr="004D5731" w:rsidRDefault="00914695" w:rsidP="004D5731">
      <w:pPr>
        <w:pStyle w:val="Standard"/>
        <w:tabs>
          <w:tab w:val="left" w:pos="540"/>
          <w:tab w:val="left" w:pos="1276"/>
        </w:tabs>
        <w:autoSpaceDE w:val="0"/>
        <w:ind w:firstLine="567"/>
        <w:jc w:val="both"/>
        <w:rPr>
          <w:kern w:val="0"/>
          <w:sz w:val="20"/>
          <w:szCs w:val="20"/>
          <w:lang w:val="ru-RU" w:eastAsia="en-US" w:bidi="ar-SA"/>
        </w:rPr>
      </w:pPr>
      <w:r w:rsidRPr="004D5731">
        <w:rPr>
          <w:kern w:val="0"/>
          <w:sz w:val="20"/>
          <w:szCs w:val="20"/>
          <w:lang w:val="ru-RU" w:eastAsia="en-US" w:bidi="ar-SA"/>
        </w:rPr>
        <w:t>-</w:t>
      </w:r>
      <w:r w:rsidRPr="004D5731">
        <w:rPr>
          <w:kern w:val="0"/>
          <w:sz w:val="20"/>
          <w:szCs w:val="20"/>
          <w:lang w:val="ru-RU" w:eastAsia="en-US" w:bidi="ar-SA"/>
        </w:rPr>
        <w:tab/>
        <w:t xml:space="preserve">Один член Тиражной комиссии берет номер листа, выбранный в соответствии с пунктом </w:t>
      </w:r>
      <w:r>
        <w:rPr>
          <w:kern w:val="0"/>
          <w:sz w:val="20"/>
          <w:szCs w:val="20"/>
          <w:lang w:val="ru-RU" w:eastAsia="en-US" w:bidi="ar-SA"/>
        </w:rPr>
        <w:t>1</w:t>
      </w:r>
      <w:r w:rsidRPr="004D5731">
        <w:rPr>
          <w:kern w:val="0"/>
          <w:sz w:val="20"/>
          <w:szCs w:val="20"/>
          <w:lang w:val="ru-RU" w:eastAsia="en-US" w:bidi="ar-SA"/>
        </w:rPr>
        <w:t xml:space="preserve"> настоящих Условий, на пересечении строки, выбранной в соответствии с пунктом </w:t>
      </w:r>
      <w:r>
        <w:rPr>
          <w:kern w:val="0"/>
          <w:sz w:val="20"/>
          <w:szCs w:val="20"/>
          <w:lang w:val="ru-RU" w:eastAsia="en-US" w:bidi="ar-SA"/>
        </w:rPr>
        <w:t>2</w:t>
      </w:r>
      <w:r w:rsidRPr="004D5731">
        <w:rPr>
          <w:kern w:val="0"/>
          <w:sz w:val="20"/>
          <w:szCs w:val="20"/>
          <w:lang w:val="ru-RU" w:eastAsia="en-US" w:bidi="ar-SA"/>
        </w:rPr>
        <w:t xml:space="preserve"> настоящих Условий, и столбца, выбранного в соответствии с пунктом </w:t>
      </w:r>
      <w:r>
        <w:rPr>
          <w:kern w:val="0"/>
          <w:sz w:val="20"/>
          <w:szCs w:val="20"/>
          <w:lang w:val="ru-RU" w:eastAsia="en-US" w:bidi="ar-SA"/>
        </w:rPr>
        <w:t>3</w:t>
      </w:r>
      <w:r w:rsidRPr="004D5731">
        <w:rPr>
          <w:kern w:val="0"/>
          <w:sz w:val="20"/>
          <w:szCs w:val="20"/>
          <w:lang w:val="ru-RU" w:eastAsia="en-US" w:bidi="ar-SA"/>
        </w:rPr>
        <w:t xml:space="preserve"> настоящих Условий, находится ячейка с выигрышным идентификационным Номером, который фиксируется в таблицу результатов проведения тиража. Участник, зарегистрировавший  Уникальный код, соответствующий данному выигрышному уникальному Номеру, определяется Тиражной комиссией как выигравший Участник (Победитель Лотереи). Процедура определения выигравших Участников повторяется столько раз, сколько разыгрывается Призов в данном розыгрыше.</w:t>
      </w:r>
    </w:p>
    <w:p w:rsidR="00914695" w:rsidRDefault="00914695" w:rsidP="004D5731">
      <w:pPr>
        <w:pStyle w:val="Standard"/>
        <w:tabs>
          <w:tab w:val="left" w:pos="540"/>
          <w:tab w:val="left" w:pos="900"/>
          <w:tab w:val="left" w:pos="1260"/>
        </w:tabs>
        <w:autoSpaceDE w:val="0"/>
        <w:ind w:firstLine="567"/>
        <w:jc w:val="both"/>
        <w:rPr>
          <w:kern w:val="0"/>
          <w:sz w:val="20"/>
          <w:szCs w:val="20"/>
          <w:lang w:val="ru-RU" w:eastAsia="en-US" w:bidi="ar-SA"/>
        </w:rPr>
      </w:pPr>
    </w:p>
    <w:p w:rsidR="00914695" w:rsidRPr="004D5731" w:rsidRDefault="00914695" w:rsidP="004D5731">
      <w:pPr>
        <w:pStyle w:val="Standard"/>
        <w:tabs>
          <w:tab w:val="left" w:pos="540"/>
          <w:tab w:val="left" w:pos="900"/>
          <w:tab w:val="left" w:pos="1260"/>
        </w:tabs>
        <w:autoSpaceDE w:val="0"/>
        <w:ind w:firstLine="567"/>
        <w:jc w:val="both"/>
        <w:rPr>
          <w:kern w:val="0"/>
          <w:sz w:val="20"/>
          <w:szCs w:val="20"/>
          <w:lang w:val="ru-RU" w:eastAsia="en-US" w:bidi="ar-SA"/>
        </w:rPr>
      </w:pPr>
      <w:r w:rsidRPr="004D5731">
        <w:rPr>
          <w:kern w:val="0"/>
          <w:sz w:val="20"/>
          <w:szCs w:val="20"/>
          <w:lang w:val="ru-RU" w:eastAsia="en-US" w:bidi="ar-SA"/>
        </w:rPr>
        <w:t>По окончании определения выигравших Участников, Тиражная комиссия формирует нумерованный список в хронологическом порядке, в котором выигрышные идентификационные Номера были определены Тиражной комиссией (номер 1 – первый признанный Тиражной комиссией Победитель, чей идентификационный Номер был определен в качестве выигрышного первым). Распределение Призов среди Победителей осуществляется в соответствии с очередностью указания Победителей в указанном выше нумерованном списке и очередностью указания Призов.</w:t>
      </w:r>
    </w:p>
    <w:p w:rsidR="00914695" w:rsidRPr="004D5731" w:rsidRDefault="00914695" w:rsidP="004D5731">
      <w:pPr>
        <w:pStyle w:val="Standard"/>
        <w:tabs>
          <w:tab w:val="left" w:pos="540"/>
          <w:tab w:val="left" w:pos="900"/>
          <w:tab w:val="left" w:pos="1260"/>
          <w:tab w:val="left" w:pos="1702"/>
        </w:tabs>
        <w:autoSpaceDE w:val="0"/>
        <w:ind w:firstLine="567"/>
        <w:jc w:val="both"/>
        <w:rPr>
          <w:kern w:val="0"/>
          <w:sz w:val="20"/>
          <w:szCs w:val="20"/>
          <w:lang w:val="ru-RU" w:eastAsia="en-US" w:bidi="ar-SA"/>
        </w:rPr>
      </w:pPr>
      <w:r w:rsidRPr="004D5731">
        <w:rPr>
          <w:kern w:val="0"/>
          <w:sz w:val="20"/>
          <w:szCs w:val="20"/>
          <w:lang w:val="ru-RU" w:eastAsia="en-US" w:bidi="ar-SA"/>
        </w:rPr>
        <w:t>В розыгрышах Призового фонда не участвуют:</w:t>
      </w:r>
    </w:p>
    <w:p w:rsidR="00914695" w:rsidRDefault="00914695" w:rsidP="004D5731">
      <w:pPr>
        <w:pStyle w:val="Standard"/>
        <w:tabs>
          <w:tab w:val="left" w:pos="851"/>
          <w:tab w:val="left" w:pos="1276"/>
        </w:tabs>
        <w:autoSpaceDE w:val="0"/>
        <w:ind w:firstLine="570"/>
        <w:jc w:val="both"/>
        <w:rPr>
          <w:kern w:val="0"/>
          <w:sz w:val="20"/>
          <w:szCs w:val="20"/>
          <w:lang w:val="ru-RU" w:eastAsia="en-US" w:bidi="ar-SA"/>
        </w:rPr>
      </w:pPr>
      <w:r w:rsidRPr="004D5731">
        <w:rPr>
          <w:kern w:val="0"/>
          <w:sz w:val="20"/>
          <w:szCs w:val="20"/>
          <w:lang w:val="ru-RU" w:eastAsia="en-US" w:bidi="ar-SA"/>
        </w:rPr>
        <w:t>1.</w:t>
      </w:r>
      <w:r w:rsidRPr="004D5731">
        <w:rPr>
          <w:kern w:val="0"/>
          <w:sz w:val="20"/>
          <w:szCs w:val="20"/>
          <w:lang w:val="ru-RU" w:eastAsia="en-US" w:bidi="ar-SA"/>
        </w:rPr>
        <w:tab/>
        <w:t xml:space="preserve">Заявки, направленные Участниками, не соответствующими требованиям, предусмотренным пунктом 5.1 настоящих Условий, и (или) не подтвердившими свое согласие на участие в Лотерее </w:t>
      </w:r>
    </w:p>
    <w:p w:rsidR="00914695" w:rsidRPr="004D5731" w:rsidRDefault="00914695" w:rsidP="004D5731">
      <w:pPr>
        <w:pStyle w:val="Standard"/>
        <w:tabs>
          <w:tab w:val="left" w:pos="851"/>
          <w:tab w:val="left" w:pos="1276"/>
        </w:tabs>
        <w:autoSpaceDE w:val="0"/>
        <w:ind w:firstLine="570"/>
        <w:jc w:val="both"/>
        <w:rPr>
          <w:kern w:val="0"/>
          <w:sz w:val="20"/>
          <w:szCs w:val="20"/>
          <w:lang w:val="ru-RU" w:eastAsia="en-US" w:bidi="ar-SA"/>
        </w:rPr>
      </w:pPr>
      <w:r w:rsidRPr="004D5731">
        <w:rPr>
          <w:kern w:val="0"/>
          <w:sz w:val="20"/>
          <w:szCs w:val="20"/>
          <w:lang w:val="ru-RU" w:eastAsia="en-US" w:bidi="ar-SA"/>
        </w:rPr>
        <w:t>2.</w:t>
      </w:r>
      <w:r w:rsidRPr="004D5731">
        <w:rPr>
          <w:kern w:val="0"/>
          <w:sz w:val="20"/>
          <w:szCs w:val="20"/>
          <w:lang w:val="ru-RU" w:eastAsia="en-US" w:bidi="ar-SA"/>
        </w:rPr>
        <w:tab/>
        <w:t>Заявки, направленные Участниками с нарушением сроков</w:t>
      </w:r>
      <w:r>
        <w:rPr>
          <w:kern w:val="0"/>
          <w:sz w:val="20"/>
          <w:szCs w:val="20"/>
          <w:lang w:val="ru-RU" w:eastAsia="en-US" w:bidi="ar-SA"/>
        </w:rPr>
        <w:t xml:space="preserve"> </w:t>
      </w:r>
      <w:r w:rsidRPr="004D5731">
        <w:rPr>
          <w:kern w:val="0"/>
          <w:sz w:val="20"/>
          <w:szCs w:val="20"/>
          <w:lang w:val="ru-RU" w:eastAsia="en-US" w:bidi="ar-SA"/>
        </w:rPr>
        <w:t>настоящих Условий;</w:t>
      </w:r>
    </w:p>
    <w:p w:rsidR="00914695" w:rsidRPr="004D5731" w:rsidRDefault="00914695" w:rsidP="004D5731">
      <w:pPr>
        <w:pStyle w:val="Standard"/>
        <w:tabs>
          <w:tab w:val="left" w:pos="851"/>
          <w:tab w:val="left" w:pos="1276"/>
        </w:tabs>
        <w:autoSpaceDE w:val="0"/>
        <w:ind w:firstLine="570"/>
        <w:jc w:val="both"/>
        <w:rPr>
          <w:kern w:val="0"/>
          <w:sz w:val="20"/>
          <w:szCs w:val="20"/>
          <w:lang w:val="ru-RU" w:eastAsia="en-US" w:bidi="ar-SA"/>
        </w:rPr>
      </w:pPr>
      <w:r w:rsidRPr="004D5731">
        <w:rPr>
          <w:kern w:val="0"/>
          <w:sz w:val="20"/>
          <w:szCs w:val="20"/>
          <w:lang w:val="ru-RU" w:eastAsia="en-US" w:bidi="ar-SA"/>
        </w:rPr>
        <w:t>3.</w:t>
      </w:r>
      <w:r w:rsidRPr="004D5731">
        <w:rPr>
          <w:kern w:val="0"/>
          <w:sz w:val="20"/>
          <w:szCs w:val="20"/>
          <w:lang w:val="ru-RU" w:eastAsia="en-US" w:bidi="ar-SA"/>
        </w:rPr>
        <w:tab/>
        <w:t>Заявки, направленные Участ</w:t>
      </w:r>
      <w:r>
        <w:rPr>
          <w:kern w:val="0"/>
          <w:sz w:val="20"/>
          <w:szCs w:val="20"/>
          <w:lang w:val="ru-RU" w:eastAsia="en-US" w:bidi="ar-SA"/>
        </w:rPr>
        <w:t xml:space="preserve">никами с нарушением требований </w:t>
      </w:r>
      <w:r w:rsidRPr="004D5731">
        <w:rPr>
          <w:kern w:val="0"/>
          <w:sz w:val="20"/>
          <w:szCs w:val="20"/>
          <w:lang w:val="ru-RU" w:eastAsia="en-US" w:bidi="ar-SA"/>
        </w:rPr>
        <w:t>настоящих Условий;</w:t>
      </w:r>
    </w:p>
    <w:p w:rsidR="00914695" w:rsidRDefault="00914695" w:rsidP="004D5731">
      <w:pPr>
        <w:pStyle w:val="Standard"/>
        <w:tabs>
          <w:tab w:val="left" w:pos="851"/>
          <w:tab w:val="left" w:pos="1276"/>
        </w:tabs>
        <w:autoSpaceDE w:val="0"/>
        <w:ind w:firstLine="570"/>
        <w:jc w:val="both"/>
        <w:rPr>
          <w:kern w:val="0"/>
          <w:sz w:val="20"/>
          <w:szCs w:val="20"/>
          <w:lang w:val="ru-RU" w:eastAsia="en-US" w:bidi="ar-SA"/>
        </w:rPr>
      </w:pPr>
      <w:r w:rsidRPr="004D5731">
        <w:rPr>
          <w:kern w:val="0"/>
          <w:sz w:val="20"/>
          <w:szCs w:val="20"/>
          <w:lang w:val="ru-RU" w:eastAsia="en-US" w:bidi="ar-SA"/>
        </w:rPr>
        <w:t>4.</w:t>
      </w:r>
      <w:r w:rsidRPr="004D5731">
        <w:rPr>
          <w:kern w:val="0"/>
          <w:sz w:val="20"/>
          <w:szCs w:val="20"/>
          <w:lang w:val="ru-RU" w:eastAsia="en-US" w:bidi="ar-SA"/>
        </w:rPr>
        <w:tab/>
        <w:t>Заявки, направленные Участниками, указавшими при регистрации на Сайте Лотереи не все сведения</w:t>
      </w:r>
    </w:p>
    <w:p w:rsidR="00914695" w:rsidRDefault="00914695" w:rsidP="004D5731">
      <w:pPr>
        <w:pStyle w:val="Standard"/>
        <w:tabs>
          <w:tab w:val="left" w:pos="851"/>
          <w:tab w:val="left" w:pos="1276"/>
        </w:tabs>
        <w:autoSpaceDE w:val="0"/>
        <w:ind w:firstLine="570"/>
        <w:jc w:val="both"/>
        <w:rPr>
          <w:kern w:val="0"/>
          <w:sz w:val="20"/>
          <w:szCs w:val="20"/>
          <w:lang w:val="ru-RU" w:eastAsia="en-US" w:bidi="ar-SA"/>
        </w:rPr>
      </w:pPr>
      <w:r w:rsidRPr="004D5731">
        <w:rPr>
          <w:kern w:val="0"/>
          <w:sz w:val="20"/>
          <w:szCs w:val="20"/>
          <w:lang w:val="ru-RU" w:eastAsia="en-US" w:bidi="ar-SA"/>
        </w:rPr>
        <w:t>5.</w:t>
      </w:r>
      <w:r w:rsidRPr="004D5731">
        <w:rPr>
          <w:kern w:val="0"/>
          <w:sz w:val="20"/>
          <w:szCs w:val="20"/>
          <w:lang w:val="ru-RU" w:eastAsia="en-US" w:bidi="ar-SA"/>
        </w:rPr>
        <w:tab/>
        <w:t>Заявки, направленные Участниками, использовавшими для участия в Лотерее программное обеспечение или механические или электронные приборы и/или устройства, которые позволяют Участнику автоматически вносить данные об Уникальных кодах на Сайте Лотереи и/или генерировать такие Уникальные коды.</w:t>
      </w:r>
    </w:p>
    <w:p w:rsidR="00914695" w:rsidRPr="004D5731" w:rsidRDefault="00914695" w:rsidP="004D5731">
      <w:pPr>
        <w:pStyle w:val="Standard"/>
        <w:tabs>
          <w:tab w:val="left" w:pos="851"/>
          <w:tab w:val="left" w:pos="1276"/>
        </w:tabs>
        <w:autoSpaceDE w:val="0"/>
        <w:ind w:firstLine="570"/>
        <w:jc w:val="both"/>
        <w:rPr>
          <w:kern w:val="0"/>
          <w:sz w:val="20"/>
          <w:szCs w:val="20"/>
          <w:lang w:val="ru-RU" w:eastAsia="en-US" w:bidi="ar-SA"/>
        </w:rPr>
      </w:pPr>
    </w:p>
    <w:p w:rsidR="00914695" w:rsidRPr="004D5731" w:rsidRDefault="00914695" w:rsidP="004D5731">
      <w:pPr>
        <w:pStyle w:val="Standard"/>
        <w:tabs>
          <w:tab w:val="left" w:pos="851"/>
          <w:tab w:val="left" w:pos="1276"/>
        </w:tabs>
        <w:autoSpaceDE w:val="0"/>
        <w:ind w:firstLine="570"/>
        <w:jc w:val="both"/>
        <w:rPr>
          <w:kern w:val="0"/>
          <w:sz w:val="20"/>
          <w:szCs w:val="20"/>
          <w:lang w:val="ru-RU" w:eastAsia="en-US" w:bidi="ar-SA"/>
        </w:rPr>
      </w:pPr>
      <w:r w:rsidRPr="004D5731">
        <w:rPr>
          <w:kern w:val="0"/>
          <w:sz w:val="20"/>
          <w:szCs w:val="20"/>
          <w:lang w:val="ru-RU" w:eastAsia="en-US" w:bidi="ar-SA"/>
        </w:rPr>
        <w:t>Не участвуют в определении Победителей Лотереи на протяжении всего срока проведения Лотереи следующие Участники:</w:t>
      </w:r>
    </w:p>
    <w:p w:rsidR="00914695" w:rsidRPr="004D5731" w:rsidRDefault="00914695" w:rsidP="004D5731">
      <w:pPr>
        <w:pStyle w:val="Standard"/>
        <w:tabs>
          <w:tab w:val="left" w:pos="851"/>
          <w:tab w:val="left" w:pos="1276"/>
        </w:tabs>
        <w:autoSpaceDE w:val="0"/>
        <w:ind w:firstLine="570"/>
        <w:jc w:val="both"/>
        <w:rPr>
          <w:kern w:val="0"/>
          <w:sz w:val="20"/>
          <w:szCs w:val="20"/>
          <w:lang w:val="ru-RU" w:eastAsia="en-US" w:bidi="ar-SA"/>
        </w:rPr>
      </w:pPr>
      <w:r w:rsidRPr="004D5731">
        <w:rPr>
          <w:kern w:val="0"/>
          <w:sz w:val="20"/>
          <w:szCs w:val="20"/>
          <w:lang w:val="ru-RU" w:eastAsia="en-US" w:bidi="ar-SA"/>
        </w:rPr>
        <w:t>1.</w:t>
      </w:r>
      <w:r w:rsidRPr="004D5731">
        <w:rPr>
          <w:kern w:val="0"/>
          <w:sz w:val="20"/>
          <w:szCs w:val="20"/>
          <w:lang w:val="ru-RU" w:eastAsia="en-US" w:bidi="ar-SA"/>
        </w:rPr>
        <w:tab/>
        <w:t>Участники, совершившие неправомерные действия, которые привели к увеличению количества Уникальных кодов, зарегистрированных такими Участниками с использованием методов, позволяющих регистрировать Уникальные</w:t>
      </w:r>
      <w:r>
        <w:rPr>
          <w:kern w:val="0"/>
          <w:sz w:val="20"/>
          <w:szCs w:val="20"/>
          <w:lang w:val="ru-RU" w:eastAsia="en-US" w:bidi="ar-SA"/>
        </w:rPr>
        <w:t xml:space="preserve"> коды чаще, чем это допускается </w:t>
      </w:r>
      <w:r w:rsidRPr="004D5731">
        <w:rPr>
          <w:kern w:val="0"/>
          <w:sz w:val="20"/>
          <w:szCs w:val="20"/>
          <w:lang w:val="ru-RU" w:eastAsia="en-US" w:bidi="ar-SA"/>
        </w:rPr>
        <w:t>(данные действия должны быть зафиксированы компанией, обеспечивающей работу Сайта Лотереи). К указанным в настоящем пункте методам относятся, в том числе без ограничений:</w:t>
      </w:r>
    </w:p>
    <w:p w:rsidR="00914695" w:rsidRPr="004D5731" w:rsidRDefault="00914695" w:rsidP="004D5731">
      <w:pPr>
        <w:spacing w:line="240" w:lineRule="atLeast"/>
        <w:ind w:firstLine="567"/>
        <w:jc w:val="both"/>
        <w:rPr>
          <w:rFonts w:ascii="Times New Roman" w:hAnsi="Times New Roman"/>
          <w:sz w:val="20"/>
          <w:szCs w:val="20"/>
        </w:rPr>
      </w:pPr>
      <w:r w:rsidRPr="004D5731">
        <w:rPr>
          <w:rFonts w:ascii="Times New Roman" w:hAnsi="Times New Roman"/>
          <w:sz w:val="20"/>
          <w:szCs w:val="20"/>
        </w:rPr>
        <w:t>-</w:t>
      </w:r>
      <w:r w:rsidRPr="004D5731">
        <w:rPr>
          <w:rFonts w:ascii="Times New Roman" w:hAnsi="Times New Roman"/>
          <w:sz w:val="20"/>
          <w:szCs w:val="20"/>
        </w:rPr>
        <w:tab/>
        <w:t xml:space="preserve">использование динамических IP-адресов и очищение фрагмента данных, созданного </w:t>
      </w:r>
      <w:hyperlink r:id="rId5" w:tooltip="Веб-сервер" w:history="1">
        <w:r w:rsidRPr="004D5731">
          <w:rPr>
            <w:sz w:val="20"/>
            <w:szCs w:val="20"/>
          </w:rPr>
          <w:t>веб-сервером</w:t>
        </w:r>
      </w:hyperlink>
      <w:r w:rsidRPr="004D5731">
        <w:rPr>
          <w:rFonts w:ascii="Times New Roman" w:hAnsi="Times New Roman"/>
          <w:sz w:val="20"/>
          <w:szCs w:val="20"/>
        </w:rPr>
        <w:t xml:space="preserve"> или веб-страницей и хранимого на компьютере такого Участника в виде файла, который веб-браузер, через который Участник посещает Сайт Лотереи, каждый раз пересылает веб-серверу в </w:t>
      </w:r>
      <w:hyperlink r:id="rId6" w:tooltip="HTTP-запрос (страница отсутствует)" w:history="1">
        <w:r w:rsidRPr="004D5731">
          <w:rPr>
            <w:sz w:val="20"/>
            <w:szCs w:val="20"/>
          </w:rPr>
          <w:t>HTTP-запросе</w:t>
        </w:r>
      </w:hyperlink>
      <w:r w:rsidRPr="004D5731">
        <w:rPr>
          <w:rFonts w:ascii="Times New Roman" w:hAnsi="Times New Roman"/>
          <w:sz w:val="20"/>
          <w:szCs w:val="20"/>
        </w:rPr>
        <w:t xml:space="preserve"> при попытке посетить Сайт Лотереи;</w:t>
      </w:r>
    </w:p>
    <w:p w:rsidR="00914695" w:rsidRPr="004D5731" w:rsidRDefault="00914695" w:rsidP="004D5731">
      <w:pPr>
        <w:spacing w:line="240" w:lineRule="atLeast"/>
        <w:ind w:firstLine="567"/>
        <w:jc w:val="both"/>
        <w:rPr>
          <w:rFonts w:ascii="Times New Roman" w:hAnsi="Times New Roman"/>
          <w:sz w:val="20"/>
          <w:szCs w:val="20"/>
        </w:rPr>
      </w:pPr>
      <w:r w:rsidRPr="004D5731">
        <w:rPr>
          <w:rFonts w:ascii="Times New Roman" w:hAnsi="Times New Roman"/>
          <w:sz w:val="20"/>
          <w:szCs w:val="20"/>
        </w:rPr>
        <w:t>-</w:t>
      </w:r>
      <w:r w:rsidRPr="004D5731">
        <w:rPr>
          <w:rFonts w:ascii="Times New Roman" w:hAnsi="Times New Roman"/>
          <w:sz w:val="20"/>
          <w:szCs w:val="20"/>
        </w:rPr>
        <w:tab/>
        <w:t>сокрытие настоящего IP-адреса с использованием любых средств в том числе без ограничений с помощью прокси-серверов или специальных интернет-сервисов;</w:t>
      </w:r>
    </w:p>
    <w:p w:rsidR="00914695" w:rsidRPr="004D5731" w:rsidRDefault="00914695" w:rsidP="004D5731">
      <w:pPr>
        <w:pStyle w:val="Standard"/>
        <w:tabs>
          <w:tab w:val="left" w:pos="709"/>
          <w:tab w:val="left" w:pos="1276"/>
        </w:tabs>
        <w:autoSpaceDE w:val="0"/>
        <w:ind w:firstLine="567"/>
        <w:jc w:val="both"/>
        <w:rPr>
          <w:kern w:val="0"/>
          <w:sz w:val="20"/>
          <w:szCs w:val="20"/>
          <w:lang w:val="ru-RU" w:eastAsia="en-US" w:bidi="ar-SA"/>
        </w:rPr>
      </w:pPr>
      <w:r w:rsidRPr="004D5731">
        <w:rPr>
          <w:kern w:val="0"/>
          <w:sz w:val="20"/>
          <w:szCs w:val="20"/>
          <w:lang w:val="ru-RU" w:eastAsia="en-US" w:bidi="ar-SA"/>
        </w:rPr>
        <w:t>-</w:t>
      </w:r>
      <w:r w:rsidRPr="004D5731">
        <w:rPr>
          <w:kern w:val="0"/>
          <w:sz w:val="20"/>
          <w:szCs w:val="20"/>
          <w:lang w:val="ru-RU" w:eastAsia="en-US" w:bidi="ar-SA"/>
        </w:rPr>
        <w:tab/>
        <w:t>регистрация на Сайте Лотереи 1 (Одного) Участника под несколькими различными именами;</w:t>
      </w:r>
    </w:p>
    <w:p w:rsidR="00914695" w:rsidRDefault="00914695" w:rsidP="004D5731">
      <w:pPr>
        <w:pStyle w:val="Standard"/>
        <w:tabs>
          <w:tab w:val="left" w:pos="709"/>
          <w:tab w:val="left" w:pos="1276"/>
        </w:tabs>
        <w:autoSpaceDE w:val="0"/>
        <w:ind w:firstLine="567"/>
        <w:jc w:val="both"/>
        <w:rPr>
          <w:kern w:val="0"/>
          <w:sz w:val="20"/>
          <w:szCs w:val="20"/>
          <w:lang w:val="ru-RU" w:eastAsia="en-US" w:bidi="ar-SA"/>
        </w:rPr>
      </w:pPr>
      <w:r w:rsidRPr="004D5731">
        <w:rPr>
          <w:kern w:val="0"/>
          <w:sz w:val="20"/>
          <w:szCs w:val="20"/>
          <w:lang w:val="ru-RU" w:eastAsia="en-US" w:bidi="ar-SA"/>
        </w:rPr>
        <w:t>2.</w:t>
      </w:r>
      <w:r w:rsidRPr="004D5731">
        <w:rPr>
          <w:kern w:val="0"/>
          <w:sz w:val="20"/>
          <w:szCs w:val="20"/>
          <w:lang w:val="ru-RU" w:eastAsia="en-US" w:bidi="ar-SA"/>
        </w:rPr>
        <w:tab/>
        <w:t>Участники, использовавшие программное обеспечение или механические или электронные приборы и/или устройства, которые позволяют автоматически вносить данные об Уникальных кодах на Сайте Лотереи и/или генерировать такие Уникальные коды.</w:t>
      </w:r>
    </w:p>
    <w:p w:rsidR="00914695" w:rsidRPr="004D5731" w:rsidRDefault="00914695" w:rsidP="004D5731">
      <w:pPr>
        <w:pStyle w:val="Standard"/>
        <w:tabs>
          <w:tab w:val="left" w:pos="709"/>
          <w:tab w:val="left" w:pos="1276"/>
        </w:tabs>
        <w:autoSpaceDE w:val="0"/>
        <w:ind w:firstLine="567"/>
        <w:jc w:val="both"/>
        <w:rPr>
          <w:kern w:val="0"/>
          <w:sz w:val="20"/>
          <w:szCs w:val="20"/>
          <w:lang w:val="ru-RU" w:eastAsia="en-US" w:bidi="ar-SA"/>
        </w:rPr>
      </w:pPr>
    </w:p>
    <w:p w:rsidR="00914695" w:rsidRDefault="00914695" w:rsidP="004D5731">
      <w:pPr>
        <w:pStyle w:val="Standard"/>
        <w:tabs>
          <w:tab w:val="left" w:pos="1276"/>
          <w:tab w:val="left" w:pos="1843"/>
        </w:tabs>
        <w:autoSpaceDE w:val="0"/>
        <w:ind w:firstLine="567"/>
        <w:jc w:val="both"/>
        <w:rPr>
          <w:kern w:val="0"/>
          <w:sz w:val="20"/>
          <w:szCs w:val="20"/>
          <w:lang w:val="ru-RU" w:eastAsia="en-US" w:bidi="ar-SA"/>
        </w:rPr>
      </w:pPr>
      <w:r w:rsidRPr="004D5731">
        <w:rPr>
          <w:kern w:val="0"/>
          <w:sz w:val="20"/>
          <w:szCs w:val="20"/>
          <w:lang w:val="ru-RU" w:eastAsia="en-US" w:bidi="ar-SA"/>
        </w:rPr>
        <w:t>Результат проведения тиража заносится Тиражной комиссией в соответствующий акт и официальную таблицу результатов проведения тиража, которые подписывается всеми членами Тиражной комиссии.</w:t>
      </w:r>
    </w:p>
    <w:p w:rsidR="00914695" w:rsidRPr="004D5731" w:rsidRDefault="00914695" w:rsidP="004D5731">
      <w:pPr>
        <w:pStyle w:val="Standard"/>
        <w:tabs>
          <w:tab w:val="left" w:pos="1276"/>
          <w:tab w:val="left" w:pos="1843"/>
        </w:tabs>
        <w:autoSpaceDE w:val="0"/>
        <w:ind w:firstLine="567"/>
        <w:jc w:val="both"/>
        <w:rPr>
          <w:kern w:val="0"/>
          <w:sz w:val="20"/>
          <w:szCs w:val="20"/>
          <w:lang w:val="ru-RU" w:eastAsia="en-US" w:bidi="ar-SA"/>
        </w:rPr>
      </w:pPr>
    </w:p>
    <w:p w:rsidR="00914695" w:rsidRPr="004D5731" w:rsidRDefault="00914695" w:rsidP="004D5731">
      <w:pPr>
        <w:pStyle w:val="Standard"/>
        <w:tabs>
          <w:tab w:val="left" w:pos="1276"/>
        </w:tabs>
        <w:autoSpaceDE w:val="0"/>
        <w:ind w:firstLine="567"/>
        <w:jc w:val="both"/>
        <w:rPr>
          <w:kern w:val="0"/>
          <w:sz w:val="20"/>
          <w:szCs w:val="20"/>
          <w:lang w:val="ru-RU" w:eastAsia="en-US" w:bidi="ar-SA"/>
        </w:rPr>
      </w:pPr>
      <w:r w:rsidRPr="004D5731">
        <w:rPr>
          <w:kern w:val="0"/>
          <w:sz w:val="20"/>
          <w:szCs w:val="20"/>
          <w:lang w:val="ru-RU" w:eastAsia="en-US" w:bidi="ar-SA"/>
        </w:rPr>
        <w:t>Алгоритм выбора Победителей основан на случайном выборе. При проведении розыгрыша не используются процедуры и алгоритмы, которые позволяют предопределить результат проведения розыгрышей Призового фонда до начала проведения розыгрышей. При проведении розыгрышей не используется лотерейное оборудование.</w:t>
      </w:r>
    </w:p>
    <w:p w:rsidR="00914695" w:rsidRPr="004D5731" w:rsidRDefault="00914695" w:rsidP="004D5731">
      <w:pPr>
        <w:pStyle w:val="Standard"/>
        <w:tabs>
          <w:tab w:val="left" w:pos="1276"/>
        </w:tabs>
        <w:autoSpaceDE w:val="0"/>
        <w:ind w:firstLine="567"/>
        <w:jc w:val="both"/>
        <w:rPr>
          <w:kern w:val="0"/>
          <w:sz w:val="20"/>
          <w:szCs w:val="20"/>
          <w:lang w:val="ru-RU" w:eastAsia="en-US" w:bidi="ar-SA"/>
        </w:rPr>
      </w:pPr>
      <w:r w:rsidRPr="004D5731">
        <w:rPr>
          <w:kern w:val="0"/>
          <w:sz w:val="20"/>
          <w:szCs w:val="20"/>
          <w:lang w:val="ru-RU" w:eastAsia="en-US" w:bidi="ar-SA"/>
        </w:rPr>
        <w:t xml:space="preserve">Итоги розыгрыша Призового фонда публикуются Организатором в средстве массовой информации – в электронном периодическом издании «Русские Лотереи», зарегистрированном Федеральной службой по надзору за соблюдением законодательства в сфере массовых коммуникаций и охране культурного наследия (Свидетельство о регистрации СМИ Эл № ФС77-26425 от 8 декабря 2006 года), расположенном в открытом доступе в сети Интернет по адресу: </w:t>
      </w:r>
      <w:hyperlink r:id="rId7" w:history="1">
        <w:r w:rsidRPr="004D5731">
          <w:rPr>
            <w:kern w:val="0"/>
            <w:sz w:val="20"/>
            <w:szCs w:val="20"/>
            <w:lang w:eastAsia="en-US" w:bidi="ar-SA"/>
          </w:rPr>
          <w:t>http://rusloterei.ru</w:t>
        </w:r>
      </w:hyperlink>
      <w:r w:rsidRPr="004D5731">
        <w:rPr>
          <w:kern w:val="0"/>
          <w:sz w:val="20"/>
          <w:szCs w:val="20"/>
          <w:lang w:val="ru-RU" w:eastAsia="en-US" w:bidi="ar-SA"/>
        </w:rPr>
        <w:t>/ – в течение 10 (Десяти) календарных дней с момента проведения такого розыгрыша, а также на Сайте Лотереи.</w:t>
      </w:r>
    </w:p>
    <w:p w:rsidR="00914695" w:rsidRPr="004D5731" w:rsidRDefault="00914695" w:rsidP="004D5731">
      <w:pPr>
        <w:pStyle w:val="Standard"/>
        <w:tabs>
          <w:tab w:val="left" w:pos="1276"/>
        </w:tabs>
        <w:autoSpaceDE w:val="0"/>
        <w:ind w:firstLine="567"/>
        <w:jc w:val="both"/>
        <w:rPr>
          <w:kern w:val="0"/>
          <w:sz w:val="20"/>
          <w:szCs w:val="20"/>
          <w:lang w:val="ru-RU" w:eastAsia="en-US" w:bidi="ar-SA"/>
        </w:rPr>
      </w:pPr>
      <w:r w:rsidRPr="004D5731">
        <w:rPr>
          <w:kern w:val="0"/>
          <w:sz w:val="20"/>
          <w:szCs w:val="20"/>
          <w:lang w:val="ru-RU" w:eastAsia="en-US" w:bidi="ar-SA"/>
        </w:rPr>
        <w:t>Результаты проведения Лотереи являются окончательными и не подлежат пересмотру.</w:t>
      </w:r>
    </w:p>
    <w:p w:rsidR="00914695" w:rsidRDefault="00914695" w:rsidP="004D5731">
      <w:pPr>
        <w:pStyle w:val="Standard"/>
        <w:tabs>
          <w:tab w:val="left" w:pos="1276"/>
        </w:tabs>
        <w:autoSpaceDE w:val="0"/>
        <w:ind w:firstLine="567"/>
        <w:jc w:val="both"/>
        <w:rPr>
          <w:kern w:val="0"/>
          <w:sz w:val="20"/>
          <w:szCs w:val="20"/>
          <w:lang w:val="ru-RU" w:eastAsia="en-US" w:bidi="ar-SA"/>
        </w:rPr>
      </w:pPr>
      <w:r w:rsidRPr="004D5731">
        <w:rPr>
          <w:kern w:val="0"/>
          <w:sz w:val="20"/>
          <w:szCs w:val="20"/>
          <w:lang w:val="ru-RU" w:eastAsia="en-US" w:bidi="ar-SA"/>
        </w:rPr>
        <w:t>Установленные выигрыши (Призы) не обмениваются, и их не денежная часть не может быть заменена денежным эквивалентом.</w:t>
      </w:r>
    </w:p>
    <w:p w:rsidR="00914695" w:rsidRDefault="00914695" w:rsidP="00A43D8C">
      <w:pPr>
        <w:pStyle w:val="Standard"/>
        <w:tabs>
          <w:tab w:val="left" w:pos="1276"/>
        </w:tabs>
        <w:autoSpaceDE w:val="0"/>
        <w:jc w:val="both"/>
        <w:rPr>
          <w:kern w:val="0"/>
          <w:sz w:val="20"/>
          <w:szCs w:val="20"/>
          <w:lang w:val="ru-RU" w:eastAsia="en-US" w:bidi="ar-SA"/>
        </w:rPr>
      </w:pPr>
    </w:p>
    <w:p w:rsidR="00914695" w:rsidRDefault="00914695" w:rsidP="005F5377">
      <w:pPr>
        <w:pStyle w:val="Standard"/>
        <w:numPr>
          <w:ilvl w:val="0"/>
          <w:numId w:val="10"/>
        </w:numPr>
        <w:tabs>
          <w:tab w:val="left" w:pos="1276"/>
        </w:tabs>
        <w:autoSpaceDE w:val="0"/>
        <w:jc w:val="both"/>
        <w:rPr>
          <w:kern w:val="0"/>
          <w:sz w:val="20"/>
          <w:szCs w:val="20"/>
          <w:lang w:val="ru-RU" w:eastAsia="en-US" w:bidi="ar-SA"/>
        </w:rPr>
      </w:pPr>
      <w:r>
        <w:rPr>
          <w:kern w:val="0"/>
          <w:sz w:val="20"/>
          <w:szCs w:val="20"/>
          <w:lang w:val="ru-RU" w:eastAsia="en-US" w:bidi="ar-SA"/>
        </w:rPr>
        <w:t>Порядок и сроки получения выигрышей.</w:t>
      </w:r>
    </w:p>
    <w:p w:rsidR="00914695" w:rsidRDefault="00914695" w:rsidP="00A43D8C">
      <w:pPr>
        <w:pStyle w:val="Standard"/>
        <w:tabs>
          <w:tab w:val="left" w:pos="1276"/>
        </w:tabs>
        <w:autoSpaceDE w:val="0"/>
        <w:ind w:left="405"/>
        <w:jc w:val="both"/>
        <w:rPr>
          <w:kern w:val="0"/>
          <w:sz w:val="20"/>
          <w:szCs w:val="20"/>
          <w:lang w:val="ru-RU" w:eastAsia="en-US" w:bidi="ar-SA"/>
        </w:rPr>
      </w:pP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В случае признания Участника выигравшим в соответствии с наст</w:t>
      </w:r>
      <w:r>
        <w:rPr>
          <w:kern w:val="0"/>
          <w:sz w:val="20"/>
          <w:szCs w:val="20"/>
          <w:lang w:val="ru-RU" w:eastAsia="en-US" w:bidi="ar-SA"/>
        </w:rPr>
        <w:t>оящими Условиями любой из Призов</w:t>
      </w:r>
      <w:r w:rsidRPr="00A43D8C">
        <w:rPr>
          <w:kern w:val="0"/>
          <w:sz w:val="20"/>
          <w:szCs w:val="20"/>
          <w:lang w:val="ru-RU" w:eastAsia="en-US" w:bidi="ar-SA"/>
        </w:rPr>
        <w:t xml:space="preserve"> Организатор в течение 3 (Трех) рабочих дней с момента проведения розыгрыша связывается с выигравшим Участником по номеру конта</w:t>
      </w:r>
      <w:r>
        <w:rPr>
          <w:kern w:val="0"/>
          <w:sz w:val="20"/>
          <w:szCs w:val="20"/>
          <w:lang w:val="ru-RU" w:eastAsia="en-US" w:bidi="ar-SA"/>
        </w:rPr>
        <w:t>ктного телефона</w:t>
      </w:r>
      <w:r w:rsidRPr="00A43D8C">
        <w:rPr>
          <w:kern w:val="0"/>
          <w:sz w:val="20"/>
          <w:szCs w:val="20"/>
          <w:lang w:val="ru-RU" w:eastAsia="en-US" w:bidi="ar-SA"/>
        </w:rPr>
        <w:t>, для уточнения данных Победителя (в том числе, без ограничений, сведений о способе получения Приза, об адресе фактического местожительства, по которому будет осуществлена доставка Приза</w:t>
      </w:r>
      <w:r>
        <w:rPr>
          <w:kern w:val="0"/>
          <w:sz w:val="20"/>
          <w:szCs w:val="20"/>
          <w:lang w:val="ru-RU" w:eastAsia="en-US" w:bidi="ar-SA"/>
        </w:rPr>
        <w:t xml:space="preserve"> </w:t>
      </w:r>
      <w:r w:rsidRPr="00A43D8C">
        <w:rPr>
          <w:kern w:val="0"/>
          <w:sz w:val="20"/>
          <w:szCs w:val="20"/>
          <w:lang w:val="ru-RU" w:eastAsia="en-US" w:bidi="ar-SA"/>
        </w:rPr>
        <w:t>и возможности получения выигрыша</w:t>
      </w:r>
      <w:r>
        <w:rPr>
          <w:kern w:val="0"/>
          <w:sz w:val="20"/>
          <w:szCs w:val="20"/>
          <w:lang w:val="ru-RU" w:eastAsia="en-US" w:bidi="ar-SA"/>
        </w:rPr>
        <w:t>)</w:t>
      </w:r>
      <w:r w:rsidRPr="00A43D8C">
        <w:rPr>
          <w:kern w:val="0"/>
          <w:sz w:val="20"/>
          <w:szCs w:val="20"/>
          <w:lang w:val="ru-RU" w:eastAsia="en-US" w:bidi="ar-SA"/>
        </w:rPr>
        <w:t>. Победитель несет ответственность за достоверность предоставленной информации и сведений.</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Участник также может самостоятельно ознакомиться с итогами розыгрыша, публикуемыми в средстве массовой информации</w:t>
      </w:r>
      <w:r>
        <w:rPr>
          <w:kern w:val="0"/>
          <w:sz w:val="20"/>
          <w:szCs w:val="20"/>
          <w:lang w:val="ru-RU" w:eastAsia="en-US" w:bidi="ar-SA"/>
        </w:rPr>
        <w:t xml:space="preserve">, </w:t>
      </w:r>
      <w:r w:rsidRPr="00A43D8C">
        <w:rPr>
          <w:kern w:val="0"/>
          <w:sz w:val="20"/>
          <w:szCs w:val="20"/>
          <w:lang w:val="ru-RU" w:eastAsia="en-US" w:bidi="ar-SA"/>
        </w:rPr>
        <w:t>а также размещаемыми на Сайте Лотереи.</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Для получения выигрышей</w:t>
      </w:r>
      <w:r>
        <w:rPr>
          <w:kern w:val="0"/>
          <w:sz w:val="20"/>
          <w:szCs w:val="20"/>
          <w:lang w:val="ru-RU" w:eastAsia="en-US" w:bidi="ar-SA"/>
        </w:rPr>
        <w:t xml:space="preserve">, </w:t>
      </w:r>
      <w:r w:rsidRPr="00A43D8C">
        <w:rPr>
          <w:kern w:val="0"/>
          <w:sz w:val="20"/>
          <w:szCs w:val="20"/>
          <w:lang w:val="ru-RU" w:eastAsia="en-US" w:bidi="ar-SA"/>
        </w:rPr>
        <w:t>Победителю необходимо в течение 3 (Трех) рабочих дней с момента направления Орг</w:t>
      </w:r>
      <w:r>
        <w:rPr>
          <w:kern w:val="0"/>
          <w:sz w:val="20"/>
          <w:szCs w:val="20"/>
          <w:lang w:val="ru-RU" w:eastAsia="en-US" w:bidi="ar-SA"/>
        </w:rPr>
        <w:t xml:space="preserve">анизатором уведомления о победе </w:t>
      </w:r>
      <w:r w:rsidRPr="00A43D8C">
        <w:rPr>
          <w:kern w:val="0"/>
          <w:sz w:val="20"/>
          <w:szCs w:val="20"/>
          <w:lang w:val="ru-RU" w:eastAsia="en-US" w:bidi="ar-SA"/>
        </w:rPr>
        <w:t xml:space="preserve">предоставить посредством отправки по электронной почте на адрес info@cpdis.ru свои персональные данные, а в случае, если Победителем признано несовершеннолетнее лицо, и письменное согласие его законного представителя на участие в Лотерее и получение Приза, в целях исполнения Организатором функции налогового агента  путем отправки сообщения на электронный адрес, указанный в настоящем пункте, со следующими сведениями о себе: </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фамилия, имя, отчество,</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дата рождения,</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 xml:space="preserve">серия, номер паспорта гражданина Российской Федерации, </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 xml:space="preserve">дата его выдачи, </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 xml:space="preserve">наименование выдавшего его органа, </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 xml:space="preserve">сведения о месте жительства (согласно паспорту), </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ИНН (при наличии),</w:t>
      </w:r>
    </w:p>
    <w:p w:rsidR="00914695"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иную необходимую информацию по запросу Организатора.</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p>
    <w:p w:rsidR="00914695" w:rsidRPr="00A43D8C" w:rsidRDefault="00914695" w:rsidP="00A43D8C">
      <w:pPr>
        <w:pStyle w:val="Standard"/>
        <w:tabs>
          <w:tab w:val="left" w:pos="1276"/>
        </w:tabs>
        <w:autoSpaceDE w:val="0"/>
        <w:jc w:val="both"/>
        <w:rPr>
          <w:kern w:val="0"/>
          <w:sz w:val="20"/>
          <w:szCs w:val="20"/>
          <w:lang w:val="ru-RU" w:eastAsia="en-US" w:bidi="ar-SA"/>
        </w:rPr>
      </w:pPr>
      <w:r>
        <w:rPr>
          <w:kern w:val="0"/>
          <w:sz w:val="20"/>
          <w:szCs w:val="20"/>
          <w:lang w:val="ru-RU" w:eastAsia="en-US" w:bidi="ar-SA"/>
        </w:rPr>
        <w:tab/>
      </w:r>
      <w:r w:rsidRPr="00A43D8C">
        <w:rPr>
          <w:kern w:val="0"/>
          <w:sz w:val="20"/>
          <w:szCs w:val="20"/>
          <w:lang w:val="ru-RU" w:eastAsia="en-US" w:bidi="ar-SA"/>
        </w:rPr>
        <w:t>Для получения выигрыша</w:t>
      </w:r>
      <w:r>
        <w:rPr>
          <w:kern w:val="0"/>
          <w:sz w:val="20"/>
          <w:szCs w:val="20"/>
          <w:lang w:val="ru-RU" w:eastAsia="en-US" w:bidi="ar-SA"/>
        </w:rPr>
        <w:t xml:space="preserve"> </w:t>
      </w:r>
      <w:r w:rsidRPr="00A43D8C">
        <w:rPr>
          <w:kern w:val="0"/>
          <w:sz w:val="20"/>
          <w:szCs w:val="20"/>
          <w:lang w:val="ru-RU" w:eastAsia="en-US" w:bidi="ar-SA"/>
        </w:rPr>
        <w:t>Победителю необходимо по запросу Организатора</w:t>
      </w:r>
      <w:r>
        <w:rPr>
          <w:kern w:val="0"/>
          <w:sz w:val="20"/>
          <w:szCs w:val="20"/>
          <w:lang w:val="ru-RU" w:eastAsia="en-US" w:bidi="ar-SA"/>
        </w:rPr>
        <w:t xml:space="preserve"> в срок</w:t>
      </w:r>
      <w:r w:rsidRPr="00A43D8C">
        <w:rPr>
          <w:kern w:val="0"/>
          <w:sz w:val="20"/>
          <w:szCs w:val="20"/>
          <w:lang w:val="ru-RU" w:eastAsia="en-US" w:bidi="ar-SA"/>
        </w:rPr>
        <w:t xml:space="preserve">, предъявить Организатору в день получения выигрыша оригинал </w:t>
      </w:r>
      <w:r w:rsidRPr="00A43D8C">
        <w:rPr>
          <w:kern w:val="0"/>
          <w:sz w:val="20"/>
          <w:szCs w:val="20"/>
          <w:lang w:eastAsia="en-US" w:bidi="ar-SA"/>
        </w:rPr>
        <w:t>кассового чека</w:t>
      </w:r>
      <w:r w:rsidRPr="00A43D8C">
        <w:rPr>
          <w:kern w:val="0"/>
          <w:sz w:val="20"/>
          <w:szCs w:val="20"/>
          <w:lang w:val="ru-RU" w:eastAsia="en-US" w:bidi="ar-SA"/>
        </w:rPr>
        <w:t xml:space="preserve">, подтверждающего факт </w:t>
      </w:r>
      <w:r>
        <w:rPr>
          <w:kern w:val="0"/>
          <w:sz w:val="20"/>
          <w:szCs w:val="20"/>
          <w:lang w:val="ru-RU" w:eastAsia="en-US" w:bidi="ar-SA"/>
        </w:rPr>
        <w:t>совершения</w:t>
      </w:r>
      <w:r w:rsidRPr="00A43D8C">
        <w:rPr>
          <w:kern w:val="0"/>
          <w:sz w:val="20"/>
          <w:szCs w:val="20"/>
          <w:lang w:val="ru-RU" w:eastAsia="en-US" w:bidi="ar-SA"/>
        </w:rPr>
        <w:t>, купон, на котором нанесен зарегистрированный им Уникальный код, документ, удостоверяющий личность в соответствии с законодательством РФ, а также по запросу Организатора подписать документ, подтверждающий получение Приза таким Победителем (в том числе без ограничений Акт о получении Приза).</w:t>
      </w:r>
    </w:p>
    <w:p w:rsidR="00914695"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При не предоставлении (не предъявлении) Победителем всех необходимых документов и информации в</w:t>
      </w:r>
      <w:r>
        <w:rPr>
          <w:kern w:val="0"/>
          <w:sz w:val="20"/>
          <w:szCs w:val="20"/>
          <w:lang w:val="ru-RU" w:eastAsia="en-US" w:bidi="ar-SA"/>
        </w:rPr>
        <w:t xml:space="preserve"> вышеуказанные</w:t>
      </w:r>
      <w:r w:rsidRPr="00A43D8C">
        <w:rPr>
          <w:kern w:val="0"/>
          <w:sz w:val="20"/>
          <w:szCs w:val="20"/>
          <w:lang w:val="ru-RU" w:eastAsia="en-US" w:bidi="ar-SA"/>
        </w:rPr>
        <w:t xml:space="preserve"> сроки выигрыш, подлежащий передаче такому Победит</w:t>
      </w:r>
      <w:r>
        <w:rPr>
          <w:kern w:val="0"/>
          <w:sz w:val="20"/>
          <w:szCs w:val="20"/>
          <w:lang w:val="ru-RU" w:eastAsia="en-US" w:bidi="ar-SA"/>
        </w:rPr>
        <w:t>елю признается невостребованным.</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 xml:space="preserve">В случае признания Участника выигравшим в соответствии </w:t>
      </w:r>
      <w:r>
        <w:rPr>
          <w:kern w:val="0"/>
          <w:sz w:val="20"/>
          <w:szCs w:val="20"/>
          <w:lang w:val="ru-RU" w:eastAsia="en-US" w:bidi="ar-SA"/>
        </w:rPr>
        <w:t>с настоящими Условиями выигрыш,</w:t>
      </w:r>
      <w:r w:rsidRPr="00A43D8C">
        <w:rPr>
          <w:kern w:val="0"/>
          <w:sz w:val="20"/>
          <w:szCs w:val="20"/>
          <w:lang w:val="ru-RU" w:eastAsia="en-US" w:bidi="ar-SA"/>
        </w:rPr>
        <w:t xml:space="preserve">, Организатор по усмотрению соответствующего Победителя в сроки вручает выигравшему Участнику Приз либо в центре выдачи Призов, расположенном по адресу, указанному в период проведения Лотереи на Сайте Лотереи, либо посредством направления выигрыша по почте до востребования и (или) посредством курьерской почты за счет средств Организатора на адрес, указанный </w:t>
      </w:r>
      <w:r>
        <w:rPr>
          <w:kern w:val="0"/>
          <w:sz w:val="20"/>
          <w:szCs w:val="20"/>
          <w:lang w:val="ru-RU" w:eastAsia="en-US" w:bidi="ar-SA"/>
        </w:rPr>
        <w:t xml:space="preserve">Победителем. </w:t>
      </w:r>
      <w:r w:rsidRPr="00A43D8C">
        <w:rPr>
          <w:kern w:val="0"/>
          <w:sz w:val="20"/>
          <w:szCs w:val="20"/>
          <w:lang w:val="ru-RU" w:eastAsia="en-US" w:bidi="ar-SA"/>
        </w:rPr>
        <w:t>В случае не поступления от Победителя информации о выбранном Победителем способе выдачи Призов, соответствующий Приз вручается такому Победителю посредством его направления по почте до востребования и (или) посредством курьерской почты за счет средств Орган</w:t>
      </w:r>
      <w:r>
        <w:rPr>
          <w:kern w:val="0"/>
          <w:sz w:val="20"/>
          <w:szCs w:val="20"/>
          <w:lang w:val="ru-RU" w:eastAsia="en-US" w:bidi="ar-SA"/>
        </w:rPr>
        <w:t>изатора на адрес, указанный Победителем.</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С момента передачи выигрыша непосредственно Победителю в соответствующем центре выдачи Призов или Почте России/оператору курьерской почты Организатор не несет ответственности за риск ее случайной гибели или порчи.</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Дата вручения выигрышей Победителям определяется по дате передачи Призов Организатором непосредственно Победителю или Почте России/оператору курьерской почты для отправления Призов Победителям Лотереи.</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Организатор не несет ответственности в случае отправки выигрыша по неправильному адресу или не тому адресату вследствие предоставления Участником Лотереи неверных Фамилии, Имени и Отчества или почтового адреса, а также отсутствия получателя по указанному им адресу.</w:t>
      </w:r>
    </w:p>
    <w:p w:rsidR="00914695"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Организатор не осуществляет повторную рассылку и доставку выигрышей, в случае неверно указанных данных Участником Лотереи, в случае отсутствия Участника по указанному адресу, а также в случае невручения выигрыша Участнику вследствие не подписания им документов</w:t>
      </w:r>
    </w:p>
    <w:p w:rsidR="00914695" w:rsidRPr="00A43D8C"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Пересылка выигрышей осуществляется только на территории Российской Федерации.</w:t>
      </w:r>
    </w:p>
    <w:p w:rsidR="00914695" w:rsidRDefault="00914695" w:rsidP="00A43D8C">
      <w:pPr>
        <w:pStyle w:val="Standard"/>
        <w:tabs>
          <w:tab w:val="left" w:pos="1276"/>
        </w:tabs>
        <w:autoSpaceDE w:val="0"/>
        <w:ind w:firstLine="567"/>
        <w:jc w:val="both"/>
        <w:rPr>
          <w:kern w:val="0"/>
          <w:sz w:val="20"/>
          <w:szCs w:val="20"/>
          <w:lang w:val="ru-RU" w:eastAsia="en-US" w:bidi="ar-SA"/>
        </w:rPr>
      </w:pPr>
      <w:r w:rsidRPr="00A43D8C">
        <w:rPr>
          <w:kern w:val="0"/>
          <w:sz w:val="20"/>
          <w:szCs w:val="20"/>
          <w:lang w:val="ru-RU" w:eastAsia="en-US" w:bidi="ar-SA"/>
        </w:rPr>
        <w:t>Обязательства Организатора относительно качества выигрышей ограничены гарантиями, предоставленными их туристическими операторами, выдавшими соответствующие сертификаты. Претензии относительно качества выигрышей должны предъявляться непосредственно их туристическим операторам, выдавшим соответствующие сертификаты. Целостность и функциональная пригодность выигрышей должна проверяться Участниками непосредственно при получении выигрыша. Внешний вид оригинальных выигрышей может отличаться от их изображения в рекламных материалах.</w:t>
      </w:r>
    </w:p>
    <w:p w:rsidR="00914695" w:rsidRPr="002E0500" w:rsidRDefault="00914695" w:rsidP="002E0500">
      <w:pPr>
        <w:ind w:firstLine="360"/>
        <w:rPr>
          <w:rFonts w:ascii="Times New Roman" w:hAnsi="Times New Roman"/>
          <w:sz w:val="20"/>
          <w:szCs w:val="20"/>
        </w:rPr>
      </w:pPr>
      <w:r w:rsidRPr="00D118D4">
        <w:rPr>
          <w:rFonts w:ascii="Times New Roman" w:hAnsi="Times New Roman"/>
          <w:sz w:val="20"/>
          <w:szCs w:val="20"/>
        </w:rPr>
        <w:t>В приз конкурса входит</w:t>
      </w:r>
      <w:r>
        <w:rPr>
          <w:rFonts w:ascii="Times New Roman" w:hAnsi="Times New Roman"/>
          <w:sz w:val="20"/>
          <w:szCs w:val="20"/>
        </w:rPr>
        <w:t xml:space="preserve"> 1 поездка в Лондон на двоих на 4 дня (с днем прилета и отлета)</w:t>
      </w:r>
      <w:r w:rsidRPr="00D118D4">
        <w:rPr>
          <w:rFonts w:ascii="Times New Roman" w:hAnsi="Times New Roman"/>
          <w:sz w:val="20"/>
          <w:szCs w:val="20"/>
        </w:rPr>
        <w:t xml:space="preserve">: полет Москва-Лондон и Лондон </w:t>
      </w:r>
      <w:r>
        <w:rPr>
          <w:rFonts w:ascii="Times New Roman" w:hAnsi="Times New Roman"/>
          <w:sz w:val="20"/>
          <w:szCs w:val="20"/>
        </w:rPr>
        <w:t xml:space="preserve">- </w:t>
      </w:r>
      <w:r w:rsidRPr="00D118D4">
        <w:rPr>
          <w:rFonts w:ascii="Times New Roman" w:hAnsi="Times New Roman"/>
          <w:sz w:val="20"/>
          <w:szCs w:val="20"/>
        </w:rPr>
        <w:t xml:space="preserve">Москва, </w:t>
      </w:r>
      <w:r>
        <w:rPr>
          <w:rFonts w:ascii="Times New Roman" w:hAnsi="Times New Roman"/>
          <w:sz w:val="20"/>
          <w:szCs w:val="20"/>
        </w:rPr>
        <w:t>трансфер</w:t>
      </w:r>
      <w:r w:rsidRPr="00D118D4">
        <w:rPr>
          <w:rFonts w:ascii="Times New Roman" w:hAnsi="Times New Roman"/>
          <w:sz w:val="20"/>
          <w:szCs w:val="20"/>
        </w:rPr>
        <w:t xml:space="preserve"> </w:t>
      </w:r>
      <w:r>
        <w:rPr>
          <w:rFonts w:ascii="Times New Roman" w:hAnsi="Times New Roman"/>
          <w:sz w:val="20"/>
          <w:szCs w:val="20"/>
        </w:rPr>
        <w:t xml:space="preserve">аэропорт – отель - аэропорт, трансфер до </w:t>
      </w:r>
      <w:r w:rsidRPr="00D118D4">
        <w:rPr>
          <w:rFonts w:ascii="Times New Roman" w:hAnsi="Times New Roman"/>
          <w:sz w:val="20"/>
          <w:szCs w:val="20"/>
        </w:rPr>
        <w:t>студии в Лондоне и обратно</w:t>
      </w:r>
      <w:r>
        <w:rPr>
          <w:rFonts w:ascii="Times New Roman" w:hAnsi="Times New Roman"/>
          <w:sz w:val="20"/>
          <w:szCs w:val="20"/>
        </w:rPr>
        <w:t>, экскурсия по местам съемок с ланчем</w:t>
      </w:r>
      <w:r w:rsidRPr="00D118D4">
        <w:rPr>
          <w:rFonts w:ascii="Times New Roman" w:hAnsi="Times New Roman"/>
          <w:sz w:val="20"/>
          <w:szCs w:val="20"/>
        </w:rPr>
        <w:t>,</w:t>
      </w:r>
      <w:r>
        <w:rPr>
          <w:rFonts w:ascii="Times New Roman" w:hAnsi="Times New Roman"/>
          <w:sz w:val="20"/>
          <w:szCs w:val="20"/>
        </w:rPr>
        <w:t xml:space="preserve"> один двухместный номер для</w:t>
      </w:r>
      <w:r w:rsidRPr="00D118D4">
        <w:rPr>
          <w:rFonts w:ascii="Times New Roman" w:hAnsi="Times New Roman"/>
          <w:sz w:val="20"/>
          <w:szCs w:val="20"/>
        </w:rPr>
        <w:t xml:space="preserve"> проживание </w:t>
      </w:r>
      <w:r>
        <w:rPr>
          <w:rFonts w:ascii="Times New Roman" w:hAnsi="Times New Roman"/>
          <w:sz w:val="20"/>
          <w:szCs w:val="20"/>
        </w:rPr>
        <w:t>3</w:t>
      </w:r>
      <w:r w:rsidRPr="00D118D4">
        <w:rPr>
          <w:rFonts w:ascii="Times New Roman" w:hAnsi="Times New Roman"/>
          <w:sz w:val="20"/>
          <w:szCs w:val="20"/>
        </w:rPr>
        <w:t xml:space="preserve"> (</w:t>
      </w:r>
      <w:r>
        <w:rPr>
          <w:rFonts w:ascii="Times New Roman" w:hAnsi="Times New Roman"/>
          <w:sz w:val="20"/>
          <w:szCs w:val="20"/>
        </w:rPr>
        <w:t>трех</w:t>
      </w:r>
      <w:r w:rsidRPr="00D118D4">
        <w:rPr>
          <w:rFonts w:ascii="Times New Roman" w:hAnsi="Times New Roman"/>
          <w:sz w:val="20"/>
          <w:szCs w:val="20"/>
        </w:rPr>
        <w:t xml:space="preserve">) ночей в </w:t>
      </w:r>
      <w:r>
        <w:rPr>
          <w:rFonts w:ascii="Times New Roman" w:hAnsi="Times New Roman"/>
          <w:sz w:val="20"/>
          <w:szCs w:val="20"/>
        </w:rPr>
        <w:t xml:space="preserve">трехзвездочном отеле с </w:t>
      </w:r>
      <w:r w:rsidRPr="00D118D4">
        <w:rPr>
          <w:rFonts w:ascii="Times New Roman" w:hAnsi="Times New Roman"/>
          <w:sz w:val="20"/>
          <w:szCs w:val="20"/>
        </w:rPr>
        <w:t>завтрак</w:t>
      </w:r>
      <w:r>
        <w:rPr>
          <w:rFonts w:ascii="Times New Roman" w:hAnsi="Times New Roman"/>
          <w:sz w:val="20"/>
          <w:szCs w:val="20"/>
        </w:rPr>
        <w:t>ом</w:t>
      </w:r>
      <w:r w:rsidRPr="00D118D4">
        <w:rPr>
          <w:rFonts w:ascii="Times New Roman" w:hAnsi="Times New Roman"/>
          <w:sz w:val="20"/>
          <w:szCs w:val="20"/>
        </w:rPr>
        <w:t>.</w:t>
      </w:r>
      <w:r>
        <w:rPr>
          <w:rFonts w:ascii="Times New Roman" w:hAnsi="Times New Roman"/>
          <w:sz w:val="20"/>
          <w:szCs w:val="20"/>
        </w:rPr>
        <w:t xml:space="preserve"> Остальные экскурсии поездки и прочее Призом не предусматривается, Организатор не берет на себя ответственности их организации.</w:t>
      </w:r>
    </w:p>
    <w:p w:rsidR="00914695" w:rsidRDefault="00914695" w:rsidP="00A43D8C">
      <w:pPr>
        <w:pStyle w:val="Standard"/>
        <w:tabs>
          <w:tab w:val="left" w:pos="1276"/>
        </w:tabs>
        <w:autoSpaceDE w:val="0"/>
        <w:ind w:firstLine="567"/>
        <w:jc w:val="both"/>
        <w:rPr>
          <w:kern w:val="0"/>
          <w:sz w:val="20"/>
          <w:szCs w:val="20"/>
          <w:lang w:val="ru-RU" w:eastAsia="en-US" w:bidi="ar-SA"/>
        </w:rPr>
      </w:pPr>
    </w:p>
    <w:p w:rsidR="00914695" w:rsidRDefault="00914695" w:rsidP="00A43D8C">
      <w:pPr>
        <w:pStyle w:val="Standard"/>
        <w:tabs>
          <w:tab w:val="left" w:pos="1276"/>
        </w:tabs>
        <w:autoSpaceDE w:val="0"/>
        <w:ind w:firstLine="567"/>
        <w:jc w:val="both"/>
        <w:rPr>
          <w:kern w:val="0"/>
          <w:sz w:val="20"/>
          <w:szCs w:val="20"/>
          <w:lang w:val="ru-RU" w:eastAsia="en-US" w:bidi="ar-SA"/>
        </w:rPr>
      </w:pPr>
    </w:p>
    <w:p w:rsidR="00914695" w:rsidRDefault="00914695" w:rsidP="00A43D8C">
      <w:pPr>
        <w:pStyle w:val="Standard"/>
        <w:numPr>
          <w:ilvl w:val="0"/>
          <w:numId w:val="10"/>
        </w:numPr>
        <w:tabs>
          <w:tab w:val="left" w:pos="1276"/>
        </w:tabs>
        <w:autoSpaceDE w:val="0"/>
        <w:jc w:val="both"/>
        <w:rPr>
          <w:kern w:val="0"/>
          <w:sz w:val="20"/>
          <w:szCs w:val="20"/>
          <w:lang w:val="ru-RU" w:eastAsia="en-US" w:bidi="ar-SA"/>
        </w:rPr>
      </w:pPr>
      <w:r>
        <w:rPr>
          <w:kern w:val="0"/>
          <w:sz w:val="20"/>
          <w:szCs w:val="20"/>
          <w:lang w:val="ru-RU" w:eastAsia="en-US" w:bidi="ar-SA"/>
        </w:rPr>
        <w:t>Порядок информирования участников стимулирующей лотереи об условиях этой лотереи.</w:t>
      </w:r>
    </w:p>
    <w:p w:rsidR="00914695" w:rsidRPr="00A43D8C" w:rsidRDefault="00914695" w:rsidP="00A1275A">
      <w:pPr>
        <w:pStyle w:val="Standard"/>
        <w:tabs>
          <w:tab w:val="left" w:pos="1276"/>
        </w:tabs>
        <w:autoSpaceDE w:val="0"/>
        <w:ind w:left="405"/>
        <w:jc w:val="both"/>
        <w:rPr>
          <w:kern w:val="0"/>
          <w:sz w:val="20"/>
          <w:szCs w:val="20"/>
          <w:lang w:val="ru-RU" w:eastAsia="en-US" w:bidi="ar-SA"/>
        </w:rPr>
      </w:pPr>
    </w:p>
    <w:p w:rsidR="00914695" w:rsidRPr="00A1275A" w:rsidRDefault="00914695" w:rsidP="00A1275A">
      <w:pPr>
        <w:pStyle w:val="Standard"/>
        <w:tabs>
          <w:tab w:val="left" w:pos="1276"/>
        </w:tabs>
        <w:autoSpaceDE w:val="0"/>
        <w:ind w:firstLine="567"/>
        <w:jc w:val="both"/>
        <w:rPr>
          <w:kern w:val="0"/>
          <w:sz w:val="20"/>
          <w:szCs w:val="20"/>
          <w:lang w:val="ru-RU" w:eastAsia="en-US" w:bidi="ar-SA"/>
        </w:rPr>
      </w:pPr>
      <w:r w:rsidRPr="00A1275A">
        <w:rPr>
          <w:kern w:val="0"/>
          <w:sz w:val="20"/>
          <w:szCs w:val="20"/>
          <w:lang w:val="ru-RU" w:eastAsia="en-US" w:bidi="ar-SA"/>
        </w:rPr>
        <w:t>Предложение об участии в проводимой Лотерее, сопровождающееся кратким изложением условий Лотереи, доводится Организатором до Участников путем нанесения соответствующей информации на промо-стикере, размещенном на упаковке Товара, с реализацией которого непосредственно связано проведение Лотереи.</w:t>
      </w:r>
    </w:p>
    <w:p w:rsidR="00914695" w:rsidRPr="00A1275A" w:rsidRDefault="00914695" w:rsidP="00A1275A">
      <w:pPr>
        <w:pStyle w:val="Standard"/>
        <w:tabs>
          <w:tab w:val="left" w:pos="1276"/>
        </w:tabs>
        <w:autoSpaceDE w:val="0"/>
        <w:ind w:firstLine="567"/>
        <w:jc w:val="both"/>
        <w:rPr>
          <w:kern w:val="0"/>
          <w:sz w:val="20"/>
          <w:szCs w:val="20"/>
          <w:lang w:val="ru-RU" w:eastAsia="en-US" w:bidi="ar-SA"/>
        </w:rPr>
      </w:pPr>
      <w:r w:rsidRPr="00A1275A">
        <w:rPr>
          <w:kern w:val="0"/>
          <w:sz w:val="20"/>
          <w:szCs w:val="20"/>
          <w:lang w:val="ru-RU" w:eastAsia="en-US" w:bidi="ar-SA"/>
        </w:rPr>
        <w:t>Организатор Лотереи вправе использовать дополнительные</w:t>
      </w:r>
      <w:r>
        <w:rPr>
          <w:kern w:val="0"/>
          <w:sz w:val="20"/>
          <w:szCs w:val="20"/>
          <w:lang w:val="ru-RU" w:eastAsia="en-US" w:bidi="ar-SA"/>
        </w:rPr>
        <w:t xml:space="preserve"> </w:t>
      </w:r>
      <w:bookmarkStart w:id="1" w:name="_GoBack"/>
      <w:bookmarkEnd w:id="1"/>
      <w:r w:rsidRPr="00A1275A">
        <w:rPr>
          <w:kern w:val="0"/>
          <w:sz w:val="20"/>
          <w:szCs w:val="20"/>
          <w:lang w:val="ru-RU" w:eastAsia="en-US" w:bidi="ar-SA"/>
        </w:rPr>
        <w:t>средства доведения до Участников предложения об участии в проводимой Лотерее, сопровождающегося кратким изложением условий Лотереи.</w:t>
      </w:r>
    </w:p>
    <w:p w:rsidR="00914695" w:rsidRPr="004D5731" w:rsidRDefault="00914695" w:rsidP="00A43D8C">
      <w:pPr>
        <w:pStyle w:val="Standard"/>
        <w:tabs>
          <w:tab w:val="left" w:pos="1276"/>
        </w:tabs>
        <w:autoSpaceDE w:val="0"/>
        <w:ind w:firstLine="567"/>
        <w:jc w:val="both"/>
        <w:rPr>
          <w:kern w:val="0"/>
          <w:sz w:val="20"/>
          <w:szCs w:val="20"/>
          <w:lang w:val="ru-RU" w:eastAsia="en-US" w:bidi="ar-SA"/>
        </w:rPr>
      </w:pPr>
    </w:p>
    <w:p w:rsidR="00914695" w:rsidRPr="004D5731" w:rsidRDefault="00914695" w:rsidP="004D5731">
      <w:pPr>
        <w:pStyle w:val="Standard"/>
        <w:autoSpaceDE w:val="0"/>
        <w:jc w:val="both"/>
        <w:rPr>
          <w:kern w:val="0"/>
          <w:sz w:val="20"/>
          <w:szCs w:val="20"/>
          <w:lang w:val="ru-RU" w:eastAsia="en-US" w:bidi="ar-SA"/>
        </w:rPr>
      </w:pPr>
    </w:p>
    <w:p w:rsidR="00914695" w:rsidRPr="004D5731" w:rsidRDefault="00914695" w:rsidP="004D5731">
      <w:pPr>
        <w:ind w:firstLine="567"/>
        <w:jc w:val="both"/>
        <w:rPr>
          <w:rFonts w:ascii="Times New Roman" w:hAnsi="Times New Roman"/>
          <w:sz w:val="20"/>
          <w:szCs w:val="20"/>
        </w:rPr>
      </w:pPr>
    </w:p>
    <w:p w:rsidR="00914695" w:rsidRPr="004D5731" w:rsidRDefault="00914695" w:rsidP="004D5731">
      <w:pPr>
        <w:pStyle w:val="Standard"/>
        <w:tabs>
          <w:tab w:val="left" w:pos="1260"/>
          <w:tab w:val="left" w:pos="1702"/>
        </w:tabs>
        <w:autoSpaceDE w:val="0"/>
        <w:ind w:left="567"/>
        <w:jc w:val="both"/>
        <w:rPr>
          <w:kern w:val="0"/>
          <w:sz w:val="20"/>
          <w:szCs w:val="20"/>
          <w:lang w:val="ru-RU" w:eastAsia="en-US" w:bidi="ar-SA"/>
        </w:rPr>
      </w:pPr>
    </w:p>
    <w:p w:rsidR="00914695" w:rsidRPr="004D5731" w:rsidRDefault="00914695" w:rsidP="004D5731">
      <w:pPr>
        <w:pStyle w:val="ListParagraph"/>
        <w:ind w:left="405"/>
        <w:jc w:val="both"/>
        <w:rPr>
          <w:rFonts w:ascii="Times New Roman" w:hAnsi="Times New Roman"/>
          <w:sz w:val="20"/>
          <w:szCs w:val="20"/>
        </w:rPr>
      </w:pPr>
    </w:p>
    <w:p w:rsidR="00914695" w:rsidRPr="000502E8" w:rsidRDefault="00914695" w:rsidP="004D5731">
      <w:pPr>
        <w:pStyle w:val="Standard"/>
        <w:tabs>
          <w:tab w:val="left" w:pos="1440"/>
        </w:tabs>
        <w:autoSpaceDE w:val="0"/>
        <w:ind w:left="405"/>
        <w:jc w:val="both"/>
        <w:rPr>
          <w:kern w:val="0"/>
          <w:sz w:val="20"/>
          <w:szCs w:val="20"/>
          <w:lang w:val="ru-RU" w:eastAsia="en-US" w:bidi="ar-SA"/>
        </w:rPr>
      </w:pPr>
    </w:p>
    <w:p w:rsidR="00914695" w:rsidRPr="00FF4370" w:rsidRDefault="00914695" w:rsidP="005376E7">
      <w:pPr>
        <w:pStyle w:val="Standard"/>
        <w:tabs>
          <w:tab w:val="left" w:pos="1276"/>
          <w:tab w:val="left" w:pos="1440"/>
        </w:tabs>
        <w:autoSpaceDE w:val="0"/>
        <w:ind w:firstLine="567"/>
        <w:jc w:val="both"/>
        <w:rPr>
          <w:kern w:val="0"/>
          <w:sz w:val="20"/>
          <w:szCs w:val="20"/>
          <w:lang w:val="ru-RU" w:eastAsia="en-US" w:bidi="ar-SA"/>
        </w:rPr>
      </w:pPr>
    </w:p>
    <w:p w:rsidR="00914695" w:rsidRPr="00FF4370" w:rsidRDefault="00914695" w:rsidP="005376E7">
      <w:pPr>
        <w:pStyle w:val="Standard"/>
        <w:tabs>
          <w:tab w:val="left" w:pos="1260"/>
        </w:tabs>
        <w:autoSpaceDE w:val="0"/>
        <w:ind w:left="405"/>
        <w:jc w:val="both"/>
        <w:rPr>
          <w:kern w:val="0"/>
          <w:sz w:val="20"/>
          <w:szCs w:val="20"/>
          <w:lang w:val="ru-RU" w:eastAsia="en-US" w:bidi="ar-SA"/>
        </w:rPr>
      </w:pPr>
    </w:p>
    <w:p w:rsidR="00914695" w:rsidRPr="00FF4370" w:rsidRDefault="00914695" w:rsidP="00FA531B">
      <w:pPr>
        <w:rPr>
          <w:rFonts w:ascii="Times New Roman" w:hAnsi="Times New Roman"/>
          <w:sz w:val="20"/>
          <w:szCs w:val="20"/>
        </w:rPr>
      </w:pPr>
    </w:p>
    <w:p w:rsidR="00914695" w:rsidRPr="00FF4370" w:rsidRDefault="00914695" w:rsidP="00FA531B">
      <w:pPr>
        <w:rPr>
          <w:rFonts w:ascii="Times New Roman" w:hAnsi="Times New Roman"/>
          <w:sz w:val="20"/>
          <w:szCs w:val="20"/>
        </w:rPr>
      </w:pPr>
    </w:p>
    <w:sectPr w:rsidR="00914695" w:rsidRPr="00FF4370" w:rsidSect="00FB76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160D2"/>
    <w:multiLevelType w:val="hybridMultilevel"/>
    <w:tmpl w:val="71AEA596"/>
    <w:lvl w:ilvl="0" w:tplc="AA7CFBD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270948C0"/>
    <w:multiLevelType w:val="hybridMultilevel"/>
    <w:tmpl w:val="58FAD6E4"/>
    <w:lvl w:ilvl="0" w:tplc="36F82D5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nsid w:val="28EF0F38"/>
    <w:multiLevelType w:val="hybridMultilevel"/>
    <w:tmpl w:val="63E24B2C"/>
    <w:lvl w:ilvl="0" w:tplc="65887DCC">
      <w:start w:val="1"/>
      <w:numFmt w:val="decimal"/>
      <w:lvlText w:val="%1."/>
      <w:lvlJc w:val="left"/>
      <w:pPr>
        <w:ind w:left="360" w:hanging="360"/>
      </w:pPr>
      <w:rPr>
        <w:rFonts w:cs="Times New Roman" w:hint="default"/>
      </w:rPr>
    </w:lvl>
    <w:lvl w:ilvl="1" w:tplc="04190019">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3">
    <w:nsid w:val="461A1C19"/>
    <w:multiLevelType w:val="hybridMultilevel"/>
    <w:tmpl w:val="23D04F2E"/>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BEE04D5"/>
    <w:multiLevelType w:val="multilevel"/>
    <w:tmpl w:val="2E3E5426"/>
    <w:lvl w:ilvl="0">
      <w:start w:val="5"/>
      <w:numFmt w:val="decimal"/>
      <w:lvlText w:val="%1."/>
      <w:lvlJc w:val="left"/>
      <w:pPr>
        <w:ind w:left="660" w:hanging="660"/>
      </w:pPr>
      <w:rPr>
        <w:rFonts w:cs="Times New Roman"/>
      </w:rPr>
    </w:lvl>
    <w:lvl w:ilvl="1">
      <w:start w:val="9"/>
      <w:numFmt w:val="decimal"/>
      <w:lvlText w:val="%1.%2."/>
      <w:lvlJc w:val="left"/>
      <w:pPr>
        <w:ind w:left="1227" w:hanging="660"/>
      </w:pPr>
      <w:rPr>
        <w:rFonts w:cs="Times New Roman"/>
      </w:rPr>
    </w:lvl>
    <w:lvl w:ilvl="2">
      <w:start w:val="13"/>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5">
    <w:nsid w:val="5E692602"/>
    <w:multiLevelType w:val="multilevel"/>
    <w:tmpl w:val="B27840D8"/>
    <w:lvl w:ilvl="0">
      <w:start w:val="5"/>
      <w:numFmt w:val="decimal"/>
      <w:lvlText w:val="%1."/>
      <w:lvlJc w:val="left"/>
      <w:pPr>
        <w:ind w:left="540" w:hanging="540"/>
      </w:pPr>
      <w:rPr>
        <w:rFonts w:cs="Times New Roman"/>
      </w:rPr>
    </w:lvl>
    <w:lvl w:ilvl="1">
      <w:start w:val="8"/>
      <w:numFmt w:val="decimal"/>
      <w:lvlText w:val="%1.%2."/>
      <w:lvlJc w:val="left"/>
      <w:pPr>
        <w:ind w:left="824" w:hanging="54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6">
    <w:nsid w:val="683C0FA8"/>
    <w:multiLevelType w:val="hybridMultilevel"/>
    <w:tmpl w:val="4E5C9244"/>
    <w:lvl w:ilvl="0" w:tplc="84B6D906">
      <w:start w:val="1"/>
      <w:numFmt w:val="decimal"/>
      <w:lvlText w:val="%1."/>
      <w:lvlJc w:val="left"/>
      <w:pPr>
        <w:ind w:left="927" w:hanging="360"/>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6B322A65"/>
    <w:multiLevelType w:val="multilevel"/>
    <w:tmpl w:val="57D85A10"/>
    <w:lvl w:ilvl="0">
      <w:start w:val="3"/>
      <w:numFmt w:val="decimal"/>
      <w:lvlText w:val="%1."/>
      <w:lvlJc w:val="left"/>
      <w:pPr>
        <w:ind w:left="360" w:hanging="360"/>
      </w:pPr>
      <w:rPr>
        <w:rFonts w:cs="Times New Roman"/>
      </w:rPr>
    </w:lvl>
    <w:lvl w:ilvl="1">
      <w:start w:val="1"/>
      <w:numFmt w:val="decimal"/>
      <w:lvlText w:val="%1.%2."/>
      <w:lvlJc w:val="left"/>
      <w:pPr>
        <w:ind w:left="1287"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8">
    <w:nsid w:val="6B684898"/>
    <w:multiLevelType w:val="hybridMultilevel"/>
    <w:tmpl w:val="7E809274"/>
    <w:lvl w:ilvl="0" w:tplc="C728F830">
      <w:start w:val="1"/>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9">
    <w:nsid w:val="6C856786"/>
    <w:multiLevelType w:val="hybridMultilevel"/>
    <w:tmpl w:val="1A86D0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lvlOverride w:ilvl="0">
      <w:startOverride w:val="5"/>
    </w:lvlOverride>
    <w:lvlOverride w:ilvl="1">
      <w:startOverride w:val="9"/>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1B2E"/>
    <w:rsid w:val="0002492A"/>
    <w:rsid w:val="000502E8"/>
    <w:rsid w:val="001079D6"/>
    <w:rsid w:val="001B24D4"/>
    <w:rsid w:val="002A15DB"/>
    <w:rsid w:val="002A1DB1"/>
    <w:rsid w:val="002C2933"/>
    <w:rsid w:val="002E0500"/>
    <w:rsid w:val="00313EF9"/>
    <w:rsid w:val="004C24F6"/>
    <w:rsid w:val="004D5731"/>
    <w:rsid w:val="005307A4"/>
    <w:rsid w:val="005376E7"/>
    <w:rsid w:val="005E297D"/>
    <w:rsid w:val="005F5377"/>
    <w:rsid w:val="00604AD1"/>
    <w:rsid w:val="00685E2E"/>
    <w:rsid w:val="006A251D"/>
    <w:rsid w:val="006E2985"/>
    <w:rsid w:val="00760B53"/>
    <w:rsid w:val="0085523E"/>
    <w:rsid w:val="008C37B4"/>
    <w:rsid w:val="00914695"/>
    <w:rsid w:val="00960EC6"/>
    <w:rsid w:val="00A1275A"/>
    <w:rsid w:val="00A43D8C"/>
    <w:rsid w:val="00A70E02"/>
    <w:rsid w:val="00B0194E"/>
    <w:rsid w:val="00BB4C2D"/>
    <w:rsid w:val="00D07D41"/>
    <w:rsid w:val="00D118D4"/>
    <w:rsid w:val="00D51B2E"/>
    <w:rsid w:val="00ED009C"/>
    <w:rsid w:val="00F65D3C"/>
    <w:rsid w:val="00FA531B"/>
    <w:rsid w:val="00FB1241"/>
    <w:rsid w:val="00FB76C0"/>
    <w:rsid w:val="00FC5D5B"/>
    <w:rsid w:val="00FF43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C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1B2E"/>
    <w:pPr>
      <w:ind w:left="720"/>
      <w:contextualSpacing/>
    </w:pPr>
  </w:style>
  <w:style w:type="paragraph" w:customStyle="1" w:styleId="Standard">
    <w:name w:val="Standard"/>
    <w:uiPriority w:val="99"/>
    <w:rsid w:val="00FA531B"/>
    <w:pPr>
      <w:widowControl w:val="0"/>
      <w:suppressAutoHyphens/>
    </w:pPr>
    <w:rPr>
      <w:rFonts w:ascii="Times New Roman" w:eastAsia="Times New Roman" w:hAnsi="Times New Roman"/>
      <w:kern w:val="2"/>
      <w:sz w:val="24"/>
      <w:szCs w:val="24"/>
      <w:lang w:val="de-DE" w:eastAsia="fa-IR" w:bidi="fa-IR"/>
    </w:rPr>
  </w:style>
  <w:style w:type="character" w:styleId="Hyperlink">
    <w:name w:val="Hyperlink"/>
    <w:basedOn w:val="DefaultParagraphFont"/>
    <w:uiPriority w:val="99"/>
    <w:semiHidden/>
    <w:rsid w:val="004D5731"/>
    <w:rPr>
      <w:rFonts w:ascii="Times New Roman" w:hAnsi="Times New Roman" w:cs="Times New Roman"/>
      <w:color w:val="0000FF"/>
      <w:u w:val="single"/>
    </w:rPr>
  </w:style>
  <w:style w:type="paragraph" w:styleId="NormalWeb">
    <w:name w:val="Normal (Web)"/>
    <w:basedOn w:val="Normal"/>
    <w:uiPriority w:val="99"/>
    <w:semiHidden/>
    <w:rsid w:val="00A43D8C"/>
    <w:pPr>
      <w:suppressAutoHyphens/>
      <w:spacing w:before="280" w:after="280" w:line="240" w:lineRule="auto"/>
      <w:jc w:val="both"/>
    </w:pPr>
    <w:rPr>
      <w:rFonts w:ascii="Verdana" w:hAnsi="Verdana" w:cs="Verdana"/>
      <w:color w:val="474541"/>
      <w:sz w:val="18"/>
      <w:szCs w:val="18"/>
      <w:lang w:eastAsia="ar-SA"/>
    </w:rPr>
  </w:style>
  <w:style w:type="paragraph" w:styleId="BalloonText">
    <w:name w:val="Balloon Text"/>
    <w:basedOn w:val="Normal"/>
    <w:link w:val="BalloonTextChar"/>
    <w:uiPriority w:val="99"/>
    <w:semiHidden/>
    <w:rsid w:val="00D07D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EC6"/>
    <w:rPr>
      <w:rFonts w:ascii="Times New Roman" w:hAnsi="Times New Roman" w:cs="Times New Roman"/>
      <w:sz w:val="2"/>
      <w:lang w:eastAsia="en-US"/>
    </w:rPr>
  </w:style>
  <w:style w:type="character" w:styleId="CommentReference">
    <w:name w:val="annotation reference"/>
    <w:basedOn w:val="DefaultParagraphFont"/>
    <w:uiPriority w:val="99"/>
    <w:semiHidden/>
    <w:rsid w:val="00760B53"/>
    <w:rPr>
      <w:rFonts w:cs="Times New Roman"/>
      <w:sz w:val="16"/>
      <w:szCs w:val="16"/>
    </w:rPr>
  </w:style>
  <w:style w:type="paragraph" w:styleId="CommentText">
    <w:name w:val="annotation text"/>
    <w:basedOn w:val="Normal"/>
    <w:link w:val="CommentTextChar"/>
    <w:uiPriority w:val="99"/>
    <w:semiHidden/>
    <w:rsid w:val="00760B5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760B53"/>
    <w:rPr>
      <w:b/>
      <w:bC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divs>
    <w:div w:id="1042899334">
      <w:marLeft w:val="0"/>
      <w:marRight w:val="0"/>
      <w:marTop w:val="0"/>
      <w:marBottom w:val="0"/>
      <w:divBdr>
        <w:top w:val="none" w:sz="0" w:space="0" w:color="auto"/>
        <w:left w:val="none" w:sz="0" w:space="0" w:color="auto"/>
        <w:bottom w:val="none" w:sz="0" w:space="0" w:color="auto"/>
        <w:right w:val="none" w:sz="0" w:space="0" w:color="auto"/>
      </w:divBdr>
    </w:div>
    <w:div w:id="1042899335">
      <w:marLeft w:val="0"/>
      <w:marRight w:val="0"/>
      <w:marTop w:val="0"/>
      <w:marBottom w:val="0"/>
      <w:divBdr>
        <w:top w:val="none" w:sz="0" w:space="0" w:color="auto"/>
        <w:left w:val="none" w:sz="0" w:space="0" w:color="auto"/>
        <w:bottom w:val="none" w:sz="0" w:space="0" w:color="auto"/>
        <w:right w:val="none" w:sz="0" w:space="0" w:color="auto"/>
      </w:divBdr>
    </w:div>
    <w:div w:id="1042899336">
      <w:marLeft w:val="0"/>
      <w:marRight w:val="0"/>
      <w:marTop w:val="0"/>
      <w:marBottom w:val="0"/>
      <w:divBdr>
        <w:top w:val="none" w:sz="0" w:space="0" w:color="auto"/>
        <w:left w:val="none" w:sz="0" w:space="0" w:color="auto"/>
        <w:bottom w:val="none" w:sz="0" w:space="0" w:color="auto"/>
        <w:right w:val="none" w:sz="0" w:space="0" w:color="auto"/>
      </w:divBdr>
    </w:div>
    <w:div w:id="1042899337">
      <w:marLeft w:val="0"/>
      <w:marRight w:val="0"/>
      <w:marTop w:val="0"/>
      <w:marBottom w:val="0"/>
      <w:divBdr>
        <w:top w:val="none" w:sz="0" w:space="0" w:color="auto"/>
        <w:left w:val="none" w:sz="0" w:space="0" w:color="auto"/>
        <w:bottom w:val="none" w:sz="0" w:space="0" w:color="auto"/>
        <w:right w:val="none" w:sz="0" w:space="0" w:color="auto"/>
      </w:divBdr>
    </w:div>
    <w:div w:id="1042899338">
      <w:marLeft w:val="0"/>
      <w:marRight w:val="0"/>
      <w:marTop w:val="0"/>
      <w:marBottom w:val="0"/>
      <w:divBdr>
        <w:top w:val="none" w:sz="0" w:space="0" w:color="auto"/>
        <w:left w:val="none" w:sz="0" w:space="0" w:color="auto"/>
        <w:bottom w:val="none" w:sz="0" w:space="0" w:color="auto"/>
        <w:right w:val="none" w:sz="0" w:space="0" w:color="auto"/>
      </w:divBdr>
    </w:div>
    <w:div w:id="1042899339">
      <w:marLeft w:val="0"/>
      <w:marRight w:val="0"/>
      <w:marTop w:val="0"/>
      <w:marBottom w:val="0"/>
      <w:divBdr>
        <w:top w:val="none" w:sz="0" w:space="0" w:color="auto"/>
        <w:left w:val="none" w:sz="0" w:space="0" w:color="auto"/>
        <w:bottom w:val="none" w:sz="0" w:space="0" w:color="auto"/>
        <w:right w:val="none" w:sz="0" w:space="0" w:color="auto"/>
      </w:divBdr>
    </w:div>
    <w:div w:id="1042899340">
      <w:marLeft w:val="0"/>
      <w:marRight w:val="0"/>
      <w:marTop w:val="0"/>
      <w:marBottom w:val="0"/>
      <w:divBdr>
        <w:top w:val="none" w:sz="0" w:space="0" w:color="auto"/>
        <w:left w:val="none" w:sz="0" w:space="0" w:color="auto"/>
        <w:bottom w:val="none" w:sz="0" w:space="0" w:color="auto"/>
        <w:right w:val="none" w:sz="0" w:space="0" w:color="auto"/>
      </w:divBdr>
    </w:div>
    <w:div w:id="1042899341">
      <w:marLeft w:val="0"/>
      <w:marRight w:val="0"/>
      <w:marTop w:val="0"/>
      <w:marBottom w:val="0"/>
      <w:divBdr>
        <w:top w:val="none" w:sz="0" w:space="0" w:color="auto"/>
        <w:left w:val="none" w:sz="0" w:space="0" w:color="auto"/>
        <w:bottom w:val="none" w:sz="0" w:space="0" w:color="auto"/>
        <w:right w:val="none" w:sz="0" w:space="0" w:color="auto"/>
      </w:divBdr>
    </w:div>
    <w:div w:id="1042899342">
      <w:marLeft w:val="0"/>
      <w:marRight w:val="0"/>
      <w:marTop w:val="0"/>
      <w:marBottom w:val="0"/>
      <w:divBdr>
        <w:top w:val="none" w:sz="0" w:space="0" w:color="auto"/>
        <w:left w:val="none" w:sz="0" w:space="0" w:color="auto"/>
        <w:bottom w:val="none" w:sz="0" w:space="0" w:color="auto"/>
        <w:right w:val="none" w:sz="0" w:space="0" w:color="auto"/>
      </w:divBdr>
    </w:div>
    <w:div w:id="1042899343">
      <w:marLeft w:val="0"/>
      <w:marRight w:val="0"/>
      <w:marTop w:val="0"/>
      <w:marBottom w:val="0"/>
      <w:divBdr>
        <w:top w:val="none" w:sz="0" w:space="0" w:color="auto"/>
        <w:left w:val="none" w:sz="0" w:space="0" w:color="auto"/>
        <w:bottom w:val="none" w:sz="0" w:space="0" w:color="auto"/>
        <w:right w:val="none" w:sz="0" w:space="0" w:color="auto"/>
      </w:divBdr>
    </w:div>
    <w:div w:id="1042899344">
      <w:marLeft w:val="0"/>
      <w:marRight w:val="0"/>
      <w:marTop w:val="0"/>
      <w:marBottom w:val="0"/>
      <w:divBdr>
        <w:top w:val="none" w:sz="0" w:space="0" w:color="auto"/>
        <w:left w:val="none" w:sz="0" w:space="0" w:color="auto"/>
        <w:bottom w:val="none" w:sz="0" w:space="0" w:color="auto"/>
        <w:right w:val="none" w:sz="0" w:space="0" w:color="auto"/>
      </w:divBdr>
    </w:div>
    <w:div w:id="1042899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slotere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ndex.php?title=HTTP-%D0%B7%D0%B0%D0%BF%D1%80%D0%BE%D1%81&amp;action=edit&amp;redlink=1" TargetMode="External"/><Relationship Id="rId5" Type="http://schemas.openxmlformats.org/officeDocument/2006/relationships/hyperlink" Target="http://ru.wikipedia.org/wiki/%D0%92%D0%B5%D0%B1-%D1%81%D0%B5%D1%80%D0%B2%D0%B5%D1%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4224</Words>
  <Characters>24079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«Шерлок Холмс 2: Книга теней»</dc:title>
  <dc:subject/>
  <dc:creator>lenovo</dc:creator>
  <cp:keywords/>
  <dc:description/>
  <cp:lastModifiedBy>kurtasova</cp:lastModifiedBy>
  <cp:revision>2</cp:revision>
  <cp:lastPrinted>2012-04-24T07:38:00Z</cp:lastPrinted>
  <dcterms:created xsi:type="dcterms:W3CDTF">2012-04-26T05:44:00Z</dcterms:created>
  <dcterms:modified xsi:type="dcterms:W3CDTF">2012-04-26T05:44:00Z</dcterms:modified>
</cp:coreProperties>
</file>